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60A5" w:rsidRPr="002A18CC" w:rsidRDefault="006560A5" w:rsidP="006560A5">
      <w:pPr>
        <w:keepNext/>
        <w:keepLines/>
        <w:tabs>
          <w:tab w:val="left" w:pos="284"/>
        </w:tabs>
        <w:contextualSpacing/>
        <w:jc w:val="center"/>
        <w:rPr>
          <w:rFonts w:ascii="Times New Roman" w:eastAsia="Calibri" w:hAnsi="Times New Roman" w:cs="Times New Roman"/>
          <w:b/>
          <w:sz w:val="24"/>
          <w:szCs w:val="24"/>
        </w:rPr>
      </w:pPr>
      <w:r w:rsidRPr="002A18CC">
        <w:rPr>
          <w:rFonts w:ascii="Times New Roman" w:eastAsia="Calibri" w:hAnsi="Times New Roman" w:cs="Times New Roman"/>
          <w:b/>
          <w:sz w:val="24"/>
          <w:szCs w:val="24"/>
        </w:rPr>
        <w:t xml:space="preserve">Часть </w:t>
      </w:r>
      <w:r w:rsidRPr="002A18CC">
        <w:rPr>
          <w:rFonts w:ascii="Times New Roman" w:eastAsia="Calibri" w:hAnsi="Times New Roman" w:cs="Times New Roman"/>
          <w:b/>
          <w:sz w:val="24"/>
          <w:szCs w:val="24"/>
          <w:lang w:val="en-US"/>
        </w:rPr>
        <w:t>V</w:t>
      </w:r>
      <w:r w:rsidRPr="002A18CC">
        <w:rPr>
          <w:rFonts w:ascii="Times New Roman" w:eastAsia="Calibri" w:hAnsi="Times New Roman" w:cs="Times New Roman"/>
          <w:sz w:val="24"/>
          <w:szCs w:val="24"/>
        </w:rPr>
        <w:t xml:space="preserve">. </w:t>
      </w:r>
      <w:r w:rsidRPr="002A18CC">
        <w:rPr>
          <w:rFonts w:ascii="Times New Roman" w:eastAsia="Calibri" w:hAnsi="Times New Roman" w:cs="Times New Roman"/>
          <w:b/>
          <w:sz w:val="24"/>
          <w:szCs w:val="24"/>
        </w:rPr>
        <w:t>Проект государственного контракта</w:t>
      </w:r>
      <w:r w:rsidR="007F778B">
        <w:rPr>
          <w:rFonts w:ascii="Times New Roman" w:eastAsia="Calibri" w:hAnsi="Times New Roman" w:cs="Times New Roman"/>
          <w:b/>
          <w:sz w:val="24"/>
          <w:szCs w:val="24"/>
        </w:rPr>
        <w:t>/муниципального контракта</w:t>
      </w:r>
      <w:r w:rsidR="00707C32">
        <w:rPr>
          <w:rFonts w:ascii="Times New Roman" w:eastAsia="Calibri" w:hAnsi="Times New Roman" w:cs="Times New Roman"/>
          <w:b/>
          <w:sz w:val="24"/>
          <w:szCs w:val="24"/>
        </w:rPr>
        <w:t>/</w:t>
      </w:r>
      <w:r w:rsidRPr="002A18CC">
        <w:rPr>
          <w:rFonts w:ascii="Times New Roman" w:eastAsia="Calibri" w:hAnsi="Times New Roman" w:cs="Times New Roman"/>
          <w:b/>
          <w:sz w:val="24"/>
          <w:szCs w:val="24"/>
        </w:rPr>
        <w:t>контракта</w:t>
      </w:r>
    </w:p>
    <w:p w:rsidR="006560A5" w:rsidRPr="002A18CC" w:rsidRDefault="006560A5" w:rsidP="006560A5">
      <w:pPr>
        <w:keepNext/>
        <w:keepLines/>
        <w:tabs>
          <w:tab w:val="left" w:pos="284"/>
        </w:tabs>
        <w:contextualSpacing/>
        <w:rPr>
          <w:rFonts w:ascii="Times New Roman" w:eastAsia="Calibri" w:hAnsi="Times New Roman" w:cs="Times New Roman"/>
          <w:sz w:val="24"/>
          <w:szCs w:val="24"/>
          <w:highlight w:val="red"/>
        </w:rPr>
      </w:pPr>
    </w:p>
    <w:p w:rsidR="006560A5" w:rsidRPr="002A18CC" w:rsidRDefault="006560A5" w:rsidP="006560A5">
      <w:pPr>
        <w:keepNext/>
        <w:keepLines/>
        <w:tabs>
          <w:tab w:val="left" w:pos="284"/>
        </w:tabs>
        <w:ind w:left="5670"/>
        <w:contextualSpacing/>
        <w:jc w:val="both"/>
        <w:rPr>
          <w:rFonts w:ascii="Times New Roman" w:eastAsia="Calibri" w:hAnsi="Times New Roman" w:cs="Times New Roman"/>
          <w:b/>
          <w:sz w:val="24"/>
          <w:szCs w:val="24"/>
        </w:rPr>
      </w:pPr>
      <w:r w:rsidRPr="002A18CC">
        <w:rPr>
          <w:rFonts w:ascii="Times New Roman" w:eastAsia="Calibri" w:hAnsi="Times New Roman" w:cs="Times New Roman"/>
          <w:b/>
          <w:sz w:val="24"/>
          <w:szCs w:val="24"/>
        </w:rPr>
        <w:t xml:space="preserve">по Документации об электронном аукционе </w:t>
      </w:r>
    </w:p>
    <w:p w:rsidR="006560A5" w:rsidRPr="002A18CC" w:rsidRDefault="006560A5" w:rsidP="006560A5">
      <w:pPr>
        <w:keepNext/>
        <w:keepLines/>
        <w:tabs>
          <w:tab w:val="left" w:pos="284"/>
        </w:tabs>
        <w:ind w:left="5670"/>
        <w:contextualSpacing/>
        <w:jc w:val="both"/>
        <w:rPr>
          <w:rFonts w:ascii="Times New Roman" w:eastAsia="Calibri" w:hAnsi="Times New Roman" w:cs="Times New Roman"/>
          <w:b/>
          <w:sz w:val="24"/>
          <w:szCs w:val="24"/>
        </w:rPr>
      </w:pPr>
      <w:r w:rsidRPr="002A18CC">
        <w:rPr>
          <w:rFonts w:ascii="Times New Roman" w:eastAsia="Calibri" w:hAnsi="Times New Roman" w:cs="Times New Roman"/>
          <w:b/>
          <w:sz w:val="24"/>
          <w:szCs w:val="24"/>
        </w:rPr>
        <w:t xml:space="preserve">№ </w:t>
      </w:r>
      <w:r w:rsidR="000A6C6C">
        <w:rPr>
          <w:rFonts w:ascii="Times New Roman" w:eastAsia="Calibri" w:hAnsi="Times New Roman" w:cs="Times New Roman"/>
          <w:b/>
          <w:sz w:val="24"/>
          <w:szCs w:val="24"/>
        </w:rPr>
        <w:t>2483</w:t>
      </w:r>
    </w:p>
    <w:p w:rsidR="006560A5" w:rsidRPr="002A18CC" w:rsidRDefault="006560A5" w:rsidP="006560A5">
      <w:pPr>
        <w:keepNext/>
        <w:keepLines/>
        <w:tabs>
          <w:tab w:val="left" w:pos="284"/>
        </w:tabs>
        <w:ind w:left="5670"/>
        <w:contextualSpacing/>
        <w:jc w:val="both"/>
        <w:rPr>
          <w:rFonts w:ascii="Times New Roman" w:eastAsia="Times New Roman" w:hAnsi="Times New Roman" w:cs="Times New Roman"/>
          <w:b/>
          <w:sz w:val="24"/>
          <w:szCs w:val="24"/>
          <w:lang w:eastAsia="ru-RU"/>
        </w:rPr>
      </w:pPr>
      <w:r w:rsidRPr="002A18CC">
        <w:rPr>
          <w:rFonts w:ascii="Times New Roman" w:eastAsia="Times New Roman" w:hAnsi="Times New Roman" w:cs="Times New Roman"/>
          <w:b/>
          <w:sz w:val="24"/>
          <w:szCs w:val="24"/>
          <w:lang w:eastAsia="ru-RU"/>
        </w:rPr>
        <w:t>Канцелярские товары (СЭА №</w:t>
      </w:r>
      <w:r w:rsidR="000A6C6C">
        <w:rPr>
          <w:rFonts w:ascii="Times New Roman" w:eastAsia="Times New Roman" w:hAnsi="Times New Roman" w:cs="Times New Roman"/>
          <w:b/>
          <w:sz w:val="24"/>
          <w:szCs w:val="24"/>
          <w:lang w:eastAsia="ru-RU"/>
        </w:rPr>
        <w:t>2</w:t>
      </w:r>
      <w:r w:rsidRPr="002A18CC">
        <w:rPr>
          <w:rFonts w:ascii="Times New Roman" w:eastAsia="Times New Roman" w:hAnsi="Times New Roman" w:cs="Times New Roman"/>
          <w:b/>
          <w:sz w:val="24"/>
          <w:szCs w:val="24"/>
          <w:lang w:eastAsia="ru-RU"/>
        </w:rPr>
        <w:t>)</w:t>
      </w:r>
    </w:p>
    <w:p w:rsidR="006560A5" w:rsidRDefault="006560A5" w:rsidP="00430924">
      <w:pPr>
        <w:widowControl w:val="0"/>
        <w:spacing w:after="0" w:line="240" w:lineRule="auto"/>
        <w:jc w:val="right"/>
        <w:rPr>
          <w:rFonts w:ascii="Times New Roman" w:eastAsia="Times New Roman" w:hAnsi="Times New Roman" w:cs="Times New Roman"/>
          <w:b/>
          <w:sz w:val="24"/>
          <w:szCs w:val="24"/>
          <w:lang w:eastAsia="ru-RU"/>
        </w:rPr>
      </w:pPr>
    </w:p>
    <w:p w:rsidR="006560A5" w:rsidRDefault="006560A5" w:rsidP="00430924">
      <w:pPr>
        <w:widowControl w:val="0"/>
        <w:spacing w:after="0" w:line="240" w:lineRule="auto"/>
        <w:jc w:val="right"/>
        <w:rPr>
          <w:rFonts w:ascii="Times New Roman" w:eastAsia="Times New Roman" w:hAnsi="Times New Roman" w:cs="Times New Roman"/>
          <w:b/>
          <w:sz w:val="24"/>
          <w:szCs w:val="24"/>
          <w:lang w:eastAsia="ru-RU"/>
        </w:rPr>
      </w:pPr>
    </w:p>
    <w:p w:rsidR="00430924" w:rsidRPr="00430924" w:rsidRDefault="00430924" w:rsidP="00430924">
      <w:pPr>
        <w:widowControl w:val="0"/>
        <w:spacing w:after="0" w:line="240" w:lineRule="auto"/>
        <w:jc w:val="right"/>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sz w:val="24"/>
          <w:szCs w:val="24"/>
          <w:lang w:eastAsia="ru-RU"/>
        </w:rPr>
        <w:t>Проект (Вариант 1)</w:t>
      </w:r>
    </w:p>
    <w:p w:rsidR="00430924" w:rsidRPr="00430924" w:rsidRDefault="00430924" w:rsidP="00430924">
      <w:pPr>
        <w:spacing w:after="0" w:line="240" w:lineRule="auto"/>
        <w:jc w:val="center"/>
        <w:rPr>
          <w:rFonts w:ascii="Times New Roman" w:eastAsia="Times New Roman" w:hAnsi="Times New Roman" w:cs="Times New Roman"/>
          <w:b/>
          <w:sz w:val="24"/>
          <w:szCs w:val="24"/>
          <w:lang w:eastAsia="ru-RU"/>
        </w:rPr>
      </w:pPr>
    </w:p>
    <w:p w:rsidR="00BF3D23" w:rsidRDefault="00430924" w:rsidP="00430924">
      <w:pPr>
        <w:widowControl w:val="0"/>
        <w:spacing w:after="0" w:line="240" w:lineRule="auto"/>
        <w:jc w:val="center"/>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sz w:val="24"/>
          <w:szCs w:val="24"/>
          <w:lang w:eastAsia="ru-RU"/>
        </w:rPr>
        <w:t>ГОСУДАРСТВЕННЫЙ КОНТРАКТ</w:t>
      </w:r>
      <w:r w:rsidR="007F778B">
        <w:rPr>
          <w:rFonts w:ascii="Times New Roman" w:eastAsia="Times New Roman" w:hAnsi="Times New Roman" w:cs="Times New Roman"/>
          <w:b/>
          <w:sz w:val="24"/>
          <w:szCs w:val="24"/>
          <w:lang w:eastAsia="ru-RU"/>
        </w:rPr>
        <w:t>/МУНИЦИПАЛЬНЫЙ КОНТРАКТ</w:t>
      </w:r>
      <w:r w:rsidR="00707C32">
        <w:rPr>
          <w:rFonts w:ascii="Times New Roman" w:eastAsia="Times New Roman" w:hAnsi="Times New Roman" w:cs="Times New Roman"/>
          <w:b/>
          <w:sz w:val="24"/>
          <w:szCs w:val="24"/>
          <w:lang w:eastAsia="ru-RU"/>
        </w:rPr>
        <w:t>/</w:t>
      </w:r>
    </w:p>
    <w:p w:rsidR="00430924" w:rsidRPr="00430924" w:rsidRDefault="00707C32" w:rsidP="00430924">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КОНТРАКТ</w:t>
      </w:r>
      <w:r w:rsidR="00430924" w:rsidRPr="00430924">
        <w:rPr>
          <w:rFonts w:ascii="Times New Roman" w:eastAsia="Times New Roman" w:hAnsi="Times New Roman" w:cs="Times New Roman"/>
          <w:b/>
          <w:sz w:val="24"/>
          <w:szCs w:val="24"/>
          <w:lang w:eastAsia="ru-RU"/>
        </w:rPr>
        <w:t xml:space="preserve"> № _____</w:t>
      </w:r>
    </w:p>
    <w:p w:rsidR="00430924" w:rsidRPr="00430924" w:rsidRDefault="00430924" w:rsidP="00430924">
      <w:pPr>
        <w:widowControl w:val="0"/>
        <w:tabs>
          <w:tab w:val="left" w:pos="468"/>
          <w:tab w:val="left" w:pos="4928"/>
          <w:tab w:val="left" w:pos="7392"/>
          <w:tab w:val="left" w:pos="9856"/>
          <w:tab w:val="left" w:pos="12321"/>
        </w:tabs>
        <w:spacing w:after="0" w:line="240" w:lineRule="auto"/>
        <w:ind w:left="468" w:firstLine="99"/>
        <w:jc w:val="center"/>
        <w:rPr>
          <w:rFonts w:ascii="Times New Roman" w:eastAsia="Times New Roman" w:hAnsi="Times New Roman" w:cs="Times New Roman"/>
          <w:sz w:val="24"/>
          <w:szCs w:val="24"/>
          <w:lang w:eastAsia="ru-RU"/>
        </w:rPr>
      </w:pPr>
    </w:p>
    <w:p w:rsidR="00430924" w:rsidRPr="00430924" w:rsidRDefault="00430924" w:rsidP="00430924">
      <w:pPr>
        <w:widowControl w:val="0"/>
        <w:spacing w:after="0" w:line="240" w:lineRule="auto"/>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________________                                                                                           ____________ 20</w:t>
      </w:r>
      <w:r w:rsidR="00FE3DE9">
        <w:rPr>
          <w:rFonts w:ascii="Times New Roman" w:eastAsia="Times New Roman" w:hAnsi="Times New Roman" w:cs="Times New Roman"/>
          <w:sz w:val="24"/>
          <w:szCs w:val="24"/>
          <w:lang w:eastAsia="ru-RU"/>
        </w:rPr>
        <w:t>__</w:t>
      </w:r>
      <w:r w:rsidRPr="00430924">
        <w:rPr>
          <w:rFonts w:ascii="Times New Roman" w:eastAsia="Times New Roman" w:hAnsi="Times New Roman" w:cs="Times New Roman"/>
          <w:sz w:val="24"/>
          <w:szCs w:val="24"/>
          <w:lang w:eastAsia="ru-RU"/>
        </w:rPr>
        <w:t xml:space="preserve"> г.</w:t>
      </w:r>
    </w:p>
    <w:p w:rsidR="00430924" w:rsidRPr="00430924" w:rsidRDefault="00430924" w:rsidP="00430924">
      <w:pPr>
        <w:widowControl w:val="0"/>
        <w:spacing w:after="0" w:line="240" w:lineRule="auto"/>
        <w:ind w:firstLine="720"/>
        <w:jc w:val="both"/>
        <w:rPr>
          <w:rFonts w:ascii="Times New Roman" w:eastAsia="Times New Roman" w:hAnsi="Times New Roman" w:cs="Times New Roman"/>
          <w:sz w:val="24"/>
          <w:szCs w:val="24"/>
          <w:lang w:eastAsia="ru-RU"/>
        </w:rPr>
      </w:pPr>
    </w:p>
    <w:p w:rsidR="00430924" w:rsidRPr="00430924" w:rsidRDefault="00430924" w:rsidP="00430924">
      <w:pPr>
        <w:widowControl w:val="0"/>
        <w:autoSpaceDE w:val="0"/>
        <w:spacing w:after="0" w:line="240" w:lineRule="auto"/>
        <w:ind w:firstLine="720"/>
        <w:jc w:val="both"/>
        <w:rPr>
          <w:rFonts w:ascii="Times New Roman" w:eastAsia="Times New Roman" w:hAnsi="Times New Roman" w:cs="Times New Roman"/>
          <w:color w:val="000000"/>
          <w:sz w:val="24"/>
          <w:szCs w:val="24"/>
          <w:lang w:eastAsia="ru-RU"/>
        </w:rPr>
      </w:pPr>
      <w:proofErr w:type="gramStart"/>
      <w:r w:rsidRPr="00430924">
        <w:rPr>
          <w:rFonts w:ascii="Times New Roman" w:eastAsia="Times New Roman" w:hAnsi="Times New Roman" w:cs="Times New Roman"/>
          <w:sz w:val="24"/>
          <w:szCs w:val="24"/>
          <w:lang w:eastAsia="ru-RU"/>
        </w:rPr>
        <w:t>______________________________</w:t>
      </w:r>
      <w:r w:rsidRPr="00430924">
        <w:rPr>
          <w:rFonts w:ascii="Times New Roman" w:eastAsia="Times New Roman" w:hAnsi="Times New Roman" w:cs="Times New Roman"/>
          <w:color w:val="000000"/>
          <w:sz w:val="24"/>
          <w:szCs w:val="24"/>
          <w:lang w:eastAsia="ru-RU"/>
        </w:rPr>
        <w:t>, именуемое в дальнейшем «Заказчик», в лице ____________________________________________, действующего на основании _______________________, и __________________________</w:t>
      </w:r>
      <w:r w:rsidRPr="00430924">
        <w:rPr>
          <w:rFonts w:ascii="Times New Roman" w:eastAsia="Times New Roman" w:hAnsi="Times New Roman" w:cs="Times New Roman"/>
          <w:color w:val="000000"/>
          <w:sz w:val="24"/>
          <w:szCs w:val="24"/>
          <w:lang w:eastAsia="ar-SA"/>
        </w:rPr>
        <w:t>, именуемое в дальнейшем «Поставщик», в лице</w:t>
      </w:r>
      <w:r w:rsidRPr="00430924">
        <w:rPr>
          <w:rFonts w:ascii="Times New Roman" w:eastAsia="Times New Roman" w:hAnsi="Times New Roman" w:cs="Times New Roman"/>
          <w:color w:val="000000"/>
          <w:sz w:val="24"/>
          <w:szCs w:val="24"/>
          <w:lang w:eastAsia="ru-RU"/>
        </w:rPr>
        <w:t xml:space="preserve"> __________________</w:t>
      </w:r>
      <w:r w:rsidRPr="00430924">
        <w:rPr>
          <w:rFonts w:ascii="Times New Roman" w:eastAsia="Times New Roman" w:hAnsi="Times New Roman" w:cs="Times New Roman"/>
          <w:color w:val="000000"/>
          <w:sz w:val="24"/>
          <w:szCs w:val="24"/>
          <w:lang w:eastAsia="ar-SA"/>
        </w:rPr>
        <w:t>, действующего на основании _______</w:t>
      </w:r>
      <w:r w:rsidRPr="00430924">
        <w:rPr>
          <w:rFonts w:ascii="Times New Roman" w:eastAsia="Times New Roman" w:hAnsi="Times New Roman" w:cs="Times New Roman"/>
          <w:color w:val="000000"/>
          <w:sz w:val="24"/>
          <w:szCs w:val="24"/>
          <w:lang w:eastAsia="ru-RU"/>
        </w:rPr>
        <w:t xml:space="preserve"> и вместе именуемые «стороны», на основании _____________ заключили </w:t>
      </w:r>
      <w:r w:rsidR="000A6C6C" w:rsidRPr="000A6C6C">
        <w:rPr>
          <w:rFonts w:ascii="Times New Roman" w:eastAsia="Times New Roman" w:hAnsi="Times New Roman" w:cs="Times New Roman"/>
          <w:color w:val="000000"/>
          <w:sz w:val="24"/>
          <w:szCs w:val="24"/>
          <w:lang w:eastAsia="ru-RU"/>
        </w:rPr>
        <w:t>государственный контракт/муниципальный контракт/контракт</w:t>
      </w:r>
      <w:r w:rsidRPr="00430924">
        <w:rPr>
          <w:rFonts w:ascii="Times New Roman" w:eastAsia="Times New Roman" w:hAnsi="Times New Roman" w:cs="Times New Roman"/>
          <w:color w:val="000000"/>
          <w:sz w:val="24"/>
          <w:szCs w:val="24"/>
          <w:lang w:eastAsia="ru-RU"/>
        </w:rPr>
        <w:t xml:space="preserve"> (далее – контракт) о нижеследующем:</w:t>
      </w:r>
      <w:proofErr w:type="gramEnd"/>
    </w:p>
    <w:p w:rsidR="00430924" w:rsidRPr="00430924" w:rsidRDefault="00430924" w:rsidP="00430924">
      <w:pPr>
        <w:widowControl w:val="0"/>
        <w:tabs>
          <w:tab w:val="left" w:pos="1068"/>
          <w:tab w:val="left" w:pos="4005"/>
          <w:tab w:val="center" w:pos="5173"/>
        </w:tabs>
        <w:autoSpaceDE w:val="0"/>
        <w:spacing w:after="0" w:line="240" w:lineRule="auto"/>
        <w:ind w:firstLine="720"/>
        <w:jc w:val="center"/>
        <w:rPr>
          <w:rFonts w:ascii="Times New Roman" w:eastAsia="Times New Roman" w:hAnsi="Times New Roman" w:cs="Times New Roman"/>
          <w:color w:val="000000"/>
          <w:sz w:val="24"/>
          <w:szCs w:val="24"/>
          <w:lang w:eastAsia="ru-RU"/>
        </w:rPr>
      </w:pPr>
    </w:p>
    <w:p w:rsidR="00430924" w:rsidRPr="00430924" w:rsidRDefault="00430924" w:rsidP="00430924">
      <w:pPr>
        <w:widowControl w:val="0"/>
        <w:tabs>
          <w:tab w:val="left" w:pos="1068"/>
          <w:tab w:val="left" w:pos="4005"/>
          <w:tab w:val="center" w:pos="5173"/>
        </w:tabs>
        <w:autoSpaceDE w:val="0"/>
        <w:spacing w:after="0" w:line="240" w:lineRule="auto"/>
        <w:jc w:val="center"/>
        <w:rPr>
          <w:rFonts w:ascii="Times New Roman" w:eastAsia="Times New Roman" w:hAnsi="Times New Roman" w:cs="Times New Roman"/>
          <w:b/>
          <w:bCs/>
          <w:sz w:val="24"/>
          <w:szCs w:val="24"/>
          <w:lang w:eastAsia="ru-RU"/>
        </w:rPr>
      </w:pPr>
      <w:r w:rsidRPr="00430924">
        <w:rPr>
          <w:rFonts w:ascii="Times New Roman" w:eastAsia="Times New Roman" w:hAnsi="Times New Roman" w:cs="Times New Roman"/>
          <w:b/>
          <w:bCs/>
          <w:sz w:val="24"/>
          <w:szCs w:val="24"/>
          <w:lang w:eastAsia="ru-RU"/>
        </w:rPr>
        <w:t>1. Предмет контракта</w:t>
      </w:r>
    </w:p>
    <w:p w:rsidR="00430924" w:rsidRPr="00430924" w:rsidRDefault="00430924" w:rsidP="00430924">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430924">
        <w:rPr>
          <w:rFonts w:ascii="Times New Roman" w:eastAsia="Times New Roman" w:hAnsi="Times New Roman" w:cs="Times New Roman"/>
          <w:sz w:val="24"/>
          <w:szCs w:val="24"/>
          <w:lang w:eastAsia="ru-RU"/>
        </w:rPr>
        <w:t xml:space="preserve">1.1. Предметом контракта является поставка </w:t>
      </w:r>
      <w:r w:rsidR="000A6C6C">
        <w:rPr>
          <w:rFonts w:ascii="Times New Roman" w:eastAsia="Times New Roman" w:hAnsi="Times New Roman" w:cs="Times New Roman"/>
          <w:sz w:val="24"/>
          <w:szCs w:val="24"/>
          <w:lang w:eastAsia="ru-RU"/>
        </w:rPr>
        <w:t>______________</w:t>
      </w:r>
      <w:r w:rsidRPr="00430924">
        <w:rPr>
          <w:rFonts w:ascii="Times New Roman" w:eastAsia="Times New Roman" w:hAnsi="Times New Roman" w:cs="Times New Roman"/>
          <w:sz w:val="24"/>
          <w:szCs w:val="24"/>
          <w:lang w:eastAsia="ru-RU"/>
        </w:rPr>
        <w:t xml:space="preserve"> (далее – Товар). Идентификационный код закупки _______________________________.</w:t>
      </w:r>
    </w:p>
    <w:p w:rsidR="00430924" w:rsidRPr="00430924" w:rsidRDefault="00430924" w:rsidP="00430924">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 xml:space="preserve">1.2. </w:t>
      </w:r>
      <w:proofErr w:type="gramStart"/>
      <w:r w:rsidRPr="00430924">
        <w:rPr>
          <w:rFonts w:ascii="Times New Roman" w:eastAsia="Times New Roman" w:hAnsi="Times New Roman" w:cs="Times New Roman"/>
          <w:sz w:val="24"/>
          <w:szCs w:val="24"/>
          <w:lang w:eastAsia="ru-RU"/>
        </w:rPr>
        <w:t>Поставщик обязуется по заявкам Заказчика поставить в адрес Заказчика Товар в количестве, по цене, указанным в Спецификации (Приложение №1 к контракту), с показателями характеристик Товара и их значениями (далее – характеристики Товара), указанными в Сведениях о конкретных показателях Товара (Приложение №2 к контракту), согласно Требованиям к качеству Товара (Приложение № 3 к контракту), а</w:t>
      </w:r>
      <w:r w:rsidRPr="00430924">
        <w:rPr>
          <w:rFonts w:ascii="Times New Roman" w:eastAsia="Times New Roman" w:hAnsi="Times New Roman" w:cs="Times New Roman"/>
          <w:bCs/>
          <w:sz w:val="24"/>
          <w:szCs w:val="24"/>
          <w:lang w:eastAsia="ru-RU"/>
        </w:rPr>
        <w:t xml:space="preserve"> З</w:t>
      </w:r>
      <w:r w:rsidRPr="00430924">
        <w:rPr>
          <w:rFonts w:ascii="Times New Roman" w:eastAsia="Times New Roman" w:hAnsi="Times New Roman" w:cs="Times New Roman"/>
          <w:sz w:val="24"/>
          <w:szCs w:val="24"/>
          <w:lang w:eastAsia="ru-RU"/>
        </w:rPr>
        <w:t>аказчик обязуется принять и оплатить Товар в порядке</w:t>
      </w:r>
      <w:proofErr w:type="gramEnd"/>
      <w:r w:rsidRPr="00430924">
        <w:rPr>
          <w:rFonts w:ascii="Times New Roman" w:eastAsia="Times New Roman" w:hAnsi="Times New Roman" w:cs="Times New Roman"/>
          <w:sz w:val="24"/>
          <w:szCs w:val="24"/>
          <w:lang w:eastAsia="ru-RU"/>
        </w:rPr>
        <w:t xml:space="preserve"> и на условиях контракта.</w:t>
      </w:r>
      <w:bookmarkStart w:id="0" w:name="_GoBack"/>
      <w:bookmarkEnd w:id="0"/>
    </w:p>
    <w:p w:rsidR="00430924" w:rsidRPr="00430924" w:rsidRDefault="00430924" w:rsidP="00430924">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 xml:space="preserve">1.3. По предложению Заказчика стороны в ходе исполнения контракта вправе увеличить предусмотренное контрактом количество Товара не более чем на десять процентов или уменьшить предусмотренное контрактом количество поставляемого Товара не более чем на десять процентов. При этом по соглашению сторон допускается изменение с учетом </w:t>
      </w:r>
      <w:proofErr w:type="gramStart"/>
      <w:r w:rsidRPr="00430924">
        <w:rPr>
          <w:rFonts w:ascii="Times New Roman" w:eastAsia="Times New Roman" w:hAnsi="Times New Roman" w:cs="Times New Roman"/>
          <w:sz w:val="24"/>
          <w:szCs w:val="24"/>
          <w:lang w:eastAsia="ru-RU"/>
        </w:rPr>
        <w:t>положений бюджетного законодательства Российской Федерации цены контракта</w:t>
      </w:r>
      <w:proofErr w:type="gramEnd"/>
      <w:r w:rsidRPr="00430924">
        <w:rPr>
          <w:rFonts w:ascii="Times New Roman" w:eastAsia="Times New Roman" w:hAnsi="Times New Roman" w:cs="Times New Roman"/>
          <w:sz w:val="24"/>
          <w:szCs w:val="24"/>
          <w:lang w:eastAsia="ru-RU"/>
        </w:rPr>
        <w:t xml:space="preserve"> пропорционально дополнительному количеству Товара исходя из установленной в контракте цены единицы Товара, но не более чем на десять процентов цены контракта. При уменьшении предусмотренного контрактом количества Товара стороны контракта обязаны уменьшить цену контракта исходя из цены единицы Товара.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430924" w:rsidRPr="00430924" w:rsidRDefault="00430924" w:rsidP="00430924">
      <w:pPr>
        <w:widowControl w:val="0"/>
        <w:spacing w:after="0" w:line="240" w:lineRule="auto"/>
        <w:ind w:firstLine="709"/>
        <w:jc w:val="both"/>
        <w:rPr>
          <w:rFonts w:ascii="Times New Roman" w:eastAsia="Times New Roman" w:hAnsi="Times New Roman" w:cs="Times New Roman"/>
          <w:sz w:val="24"/>
          <w:szCs w:val="24"/>
          <w:lang w:eastAsia="ru-RU"/>
        </w:rPr>
      </w:pPr>
    </w:p>
    <w:p w:rsidR="00430924" w:rsidRPr="00430924" w:rsidRDefault="00430924" w:rsidP="00430924">
      <w:pPr>
        <w:widowControl w:val="0"/>
        <w:spacing w:after="0" w:line="240" w:lineRule="auto"/>
        <w:jc w:val="center"/>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sz w:val="24"/>
          <w:szCs w:val="24"/>
          <w:lang w:eastAsia="ru-RU"/>
        </w:rPr>
        <w:t>2. Место, срок и условия поставки Товара</w:t>
      </w:r>
    </w:p>
    <w:p w:rsidR="00430924" w:rsidRPr="00430924" w:rsidRDefault="00430924" w:rsidP="00430924">
      <w:pPr>
        <w:widowControl w:val="0"/>
        <w:spacing w:after="0" w:line="240" w:lineRule="auto"/>
        <w:ind w:firstLine="720"/>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2.1. Место поставки (доставки): ___________.</w:t>
      </w:r>
    </w:p>
    <w:p w:rsidR="00430924" w:rsidRPr="00430924" w:rsidRDefault="00430924" w:rsidP="00430924">
      <w:pPr>
        <w:widowControl w:val="0"/>
        <w:spacing w:after="0" w:line="240" w:lineRule="auto"/>
        <w:ind w:firstLine="720"/>
        <w:jc w:val="both"/>
        <w:rPr>
          <w:rFonts w:ascii="Times New Roman" w:eastAsia="Times New Roman" w:hAnsi="Times New Roman" w:cs="Times New Roman"/>
          <w:bCs/>
          <w:sz w:val="24"/>
          <w:szCs w:val="24"/>
          <w:lang w:eastAsia="ru-RU"/>
        </w:rPr>
      </w:pPr>
      <w:r w:rsidRPr="00430924">
        <w:rPr>
          <w:rFonts w:ascii="Times New Roman" w:eastAsia="Times New Roman" w:hAnsi="Times New Roman" w:cs="Times New Roman"/>
          <w:sz w:val="24"/>
          <w:szCs w:val="24"/>
          <w:lang w:eastAsia="ru-RU"/>
        </w:rPr>
        <w:t xml:space="preserve">2.2. </w:t>
      </w:r>
      <w:r w:rsidRPr="00430924">
        <w:rPr>
          <w:rFonts w:ascii="Times New Roman" w:eastAsia="Times New Roman" w:hAnsi="Times New Roman" w:cs="Times New Roman"/>
          <w:bCs/>
          <w:sz w:val="24"/>
          <w:szCs w:val="24"/>
          <w:lang w:eastAsia="ru-RU"/>
        </w:rPr>
        <w:t>Срок поставки: однократно, по заявке Заказчика в течение 20 рабочих дней с момента направления заявки Заказчиком.</w:t>
      </w:r>
    </w:p>
    <w:p w:rsidR="00430924" w:rsidRPr="00430924" w:rsidRDefault="00430924" w:rsidP="00430924">
      <w:pPr>
        <w:widowControl w:val="0"/>
        <w:spacing w:after="0" w:line="240" w:lineRule="auto"/>
        <w:ind w:firstLine="720"/>
        <w:jc w:val="both"/>
        <w:rPr>
          <w:rFonts w:ascii="Times New Roman" w:eastAsia="Times New Roman" w:hAnsi="Times New Roman" w:cs="Times New Roman"/>
          <w:noProof/>
          <w:color w:val="000000"/>
          <w:sz w:val="24"/>
          <w:szCs w:val="24"/>
          <w:lang w:eastAsia="ru-RU"/>
        </w:rPr>
      </w:pPr>
      <w:r w:rsidRPr="00430924">
        <w:rPr>
          <w:rFonts w:ascii="Times New Roman" w:eastAsia="Times New Roman" w:hAnsi="Times New Roman" w:cs="Times New Roman"/>
          <w:noProof/>
          <w:color w:val="000000"/>
          <w:sz w:val="24"/>
          <w:szCs w:val="24"/>
          <w:lang w:eastAsia="ru-RU"/>
        </w:rPr>
        <w:t>Заявка подается Заказчиком исходя из потребностей, имеющихся у Заказчика, с указанием количества и ассортимента Товара. Заявка направляется Поставщику следующими способами связи: по телефону, факсом, по электронной почте, посредством подачи заявки на специальном электронном сервисе Поставщика в информационно-телекоммуникационной сети «Интернет».</w:t>
      </w:r>
    </w:p>
    <w:p w:rsidR="00430924" w:rsidRPr="00430924" w:rsidRDefault="00430924" w:rsidP="00430924">
      <w:pPr>
        <w:widowControl w:val="0"/>
        <w:spacing w:after="0" w:line="240" w:lineRule="auto"/>
        <w:ind w:firstLine="720"/>
        <w:jc w:val="both"/>
        <w:rPr>
          <w:rFonts w:ascii="Times New Roman" w:eastAsia="Times New Roman" w:hAnsi="Times New Roman" w:cs="Times New Roman"/>
          <w:noProof/>
          <w:color w:val="000000"/>
          <w:sz w:val="24"/>
          <w:szCs w:val="24"/>
          <w:lang w:eastAsia="ru-RU"/>
        </w:rPr>
      </w:pPr>
      <w:r w:rsidRPr="00430924">
        <w:rPr>
          <w:rFonts w:ascii="Times New Roman" w:eastAsia="Times New Roman" w:hAnsi="Times New Roman" w:cs="Times New Roman"/>
          <w:noProof/>
          <w:color w:val="000000"/>
          <w:sz w:val="24"/>
          <w:szCs w:val="24"/>
          <w:lang w:eastAsia="ru-RU"/>
        </w:rPr>
        <w:t xml:space="preserve">В течение 5 календарных дней с момента заключения контракта Поставщик </w:t>
      </w:r>
      <w:r w:rsidRPr="00430924">
        <w:rPr>
          <w:rFonts w:ascii="Times New Roman" w:eastAsia="Times New Roman" w:hAnsi="Times New Roman" w:cs="Times New Roman"/>
          <w:noProof/>
          <w:color w:val="000000"/>
          <w:sz w:val="24"/>
          <w:szCs w:val="24"/>
          <w:lang w:eastAsia="ru-RU"/>
        </w:rPr>
        <w:lastRenderedPageBreak/>
        <w:t>предоставляет в адрес Заказчика в письменном виде информацию о номере телефона или факса, или адресе электронной почты, или адресе сайта в информационно-телекоммуникационной сети «Интернет», посредством которых Поставщик обязуется получать от Заказчика заявки на поставку Товара.</w:t>
      </w:r>
    </w:p>
    <w:p w:rsidR="00430924" w:rsidRPr="00430924" w:rsidRDefault="00430924" w:rsidP="00430924">
      <w:pPr>
        <w:widowControl w:val="0"/>
        <w:spacing w:after="0" w:line="240" w:lineRule="auto"/>
        <w:ind w:firstLine="720"/>
        <w:jc w:val="both"/>
        <w:rPr>
          <w:rFonts w:ascii="Times New Roman" w:eastAsia="Times New Roman" w:hAnsi="Times New Roman" w:cs="Times New Roman"/>
          <w:noProof/>
          <w:color w:val="000000"/>
          <w:sz w:val="24"/>
          <w:szCs w:val="24"/>
          <w:lang w:eastAsia="ru-RU"/>
        </w:rPr>
      </w:pPr>
      <w:r w:rsidRPr="00430924">
        <w:rPr>
          <w:rFonts w:ascii="Times New Roman" w:eastAsia="Times New Roman" w:hAnsi="Times New Roman" w:cs="Times New Roman"/>
          <w:noProof/>
          <w:color w:val="000000"/>
          <w:sz w:val="24"/>
          <w:szCs w:val="24"/>
          <w:lang w:eastAsia="ru-RU"/>
        </w:rPr>
        <w:t>При этом направление Заказчиком заявки способом, указанным Поставщиком, не должно повлечь дополнительных расходов со стороны Заказчика.</w:t>
      </w:r>
    </w:p>
    <w:p w:rsidR="00430924" w:rsidRPr="00430924" w:rsidRDefault="00430924" w:rsidP="00430924">
      <w:pPr>
        <w:widowControl w:val="0"/>
        <w:spacing w:after="0" w:line="240" w:lineRule="auto"/>
        <w:ind w:firstLine="720"/>
        <w:jc w:val="both"/>
        <w:rPr>
          <w:rFonts w:ascii="Times New Roman" w:eastAsia="Times New Roman" w:hAnsi="Times New Roman" w:cs="Times New Roman"/>
          <w:noProof/>
          <w:color w:val="000000"/>
          <w:sz w:val="24"/>
          <w:szCs w:val="24"/>
          <w:lang w:eastAsia="ru-RU"/>
        </w:rPr>
      </w:pPr>
      <w:proofErr w:type="gramStart"/>
      <w:r w:rsidRPr="00430924">
        <w:rPr>
          <w:rFonts w:ascii="Times New Roman" w:eastAsia="Times New Roman" w:hAnsi="Times New Roman" w:cs="Times New Roman"/>
          <w:noProof/>
          <w:color w:val="000000"/>
          <w:sz w:val="24"/>
          <w:szCs w:val="24"/>
          <w:lang w:eastAsia="ru-RU"/>
        </w:rPr>
        <w:t xml:space="preserve">В случае, если Поставщик в течение 5 календарных дней с момента заключения контракта не предоставит в письменном виде информацию о номере телефона или факса, или адресе электронной почты, или адресе сайта в информационно-телекоммуникационной сети «Интернет», посредством которых Поставщик обязуется получать от Заказчика заявки на поставку Товара, заявка направляется Заказчиком в письменном виде по одному из адресов Поставщика, указанных в контракте. </w:t>
      </w:r>
      <w:proofErr w:type="gramEnd"/>
    </w:p>
    <w:p w:rsidR="00430924" w:rsidRPr="00430924" w:rsidRDefault="00430924" w:rsidP="00430924">
      <w:pPr>
        <w:widowControl w:val="0"/>
        <w:spacing w:after="0" w:line="240" w:lineRule="auto"/>
        <w:ind w:firstLine="720"/>
        <w:jc w:val="both"/>
        <w:rPr>
          <w:rFonts w:ascii="Times New Roman" w:eastAsia="Times New Roman" w:hAnsi="Times New Roman" w:cs="Times New Roman"/>
          <w:noProof/>
          <w:color w:val="000000"/>
          <w:sz w:val="24"/>
          <w:szCs w:val="24"/>
          <w:lang w:eastAsia="ru-RU"/>
        </w:rPr>
      </w:pPr>
      <w:r w:rsidRPr="00430924">
        <w:rPr>
          <w:rFonts w:ascii="Times New Roman" w:eastAsia="Times New Roman" w:hAnsi="Times New Roman" w:cs="Times New Roman"/>
          <w:noProof/>
          <w:color w:val="000000"/>
          <w:sz w:val="24"/>
          <w:szCs w:val="24"/>
          <w:lang w:eastAsia="ru-RU"/>
        </w:rPr>
        <w:t>Поставщик самостоятельно предпринимает меры по получению направленной Заказчиком заявки на поставку Товара с использованием тех средств связи, которые он сообщил Заказчику в качестве средств, по которым Заказчик направляет заявку на поставку Товара по контракту. Правила пункта 1 статьи 165 Гражданского кодекса Российской Федерации к правоотношениям по получению заявки в рамках контракта не применяются.</w:t>
      </w:r>
    </w:p>
    <w:p w:rsidR="00430924" w:rsidRPr="00430924" w:rsidRDefault="00430924" w:rsidP="00430924">
      <w:pPr>
        <w:widowControl w:val="0"/>
        <w:spacing w:after="0" w:line="240" w:lineRule="auto"/>
        <w:ind w:firstLine="720"/>
        <w:jc w:val="both"/>
        <w:rPr>
          <w:rFonts w:ascii="Times New Roman" w:eastAsia="Times New Roman" w:hAnsi="Times New Roman" w:cs="Times New Roman"/>
          <w:noProof/>
          <w:color w:val="000000"/>
          <w:sz w:val="24"/>
          <w:szCs w:val="24"/>
          <w:lang w:eastAsia="ru-RU"/>
        </w:rPr>
      </w:pPr>
      <w:r w:rsidRPr="00430924">
        <w:rPr>
          <w:rFonts w:ascii="Times New Roman" w:eastAsia="Times New Roman" w:hAnsi="Times New Roman" w:cs="Times New Roman"/>
          <w:noProof/>
          <w:color w:val="000000"/>
          <w:sz w:val="24"/>
          <w:szCs w:val="24"/>
          <w:lang w:eastAsia="ru-RU"/>
        </w:rPr>
        <w:t>Поставщик несет риск наступления неблагоприятных последствий в результате непринятия мер по получению направленной Заказчиком заявки на поставку Товара.</w:t>
      </w:r>
    </w:p>
    <w:p w:rsidR="00707C32" w:rsidRDefault="00430924" w:rsidP="007F778B">
      <w:pPr>
        <w:widowControl w:val="0"/>
        <w:spacing w:after="0" w:line="240" w:lineRule="auto"/>
        <w:ind w:firstLine="720"/>
        <w:jc w:val="both"/>
        <w:rPr>
          <w:rFonts w:ascii="Times New Roman" w:eastAsia="Times New Roman" w:hAnsi="Times New Roman" w:cs="Times New Roman"/>
          <w:bCs/>
          <w:sz w:val="24"/>
          <w:szCs w:val="24"/>
          <w:lang w:eastAsia="ru-RU"/>
        </w:rPr>
      </w:pPr>
      <w:r w:rsidRPr="00430924">
        <w:rPr>
          <w:rFonts w:ascii="Times New Roman" w:eastAsia="Times New Roman" w:hAnsi="Times New Roman" w:cs="Times New Roman"/>
          <w:bCs/>
          <w:sz w:val="24"/>
          <w:szCs w:val="24"/>
          <w:lang w:eastAsia="ru-RU"/>
        </w:rPr>
        <w:t xml:space="preserve">2.3. Период подачи заявок: </w:t>
      </w:r>
      <w:r w:rsidR="00707C32" w:rsidRPr="00707C32">
        <w:rPr>
          <w:rFonts w:ascii="Times New Roman" w:eastAsia="Times New Roman" w:hAnsi="Times New Roman" w:cs="Times New Roman"/>
          <w:bCs/>
          <w:sz w:val="24"/>
          <w:szCs w:val="24"/>
          <w:lang w:eastAsia="ru-RU"/>
        </w:rPr>
        <w:t xml:space="preserve">с момента заключения контракта по 30 ноября 2019 года. </w:t>
      </w:r>
    </w:p>
    <w:p w:rsidR="007F778B" w:rsidRPr="007F778B" w:rsidRDefault="007F778B" w:rsidP="007F778B">
      <w:pPr>
        <w:widowControl w:val="0"/>
        <w:spacing w:after="0" w:line="240" w:lineRule="auto"/>
        <w:ind w:firstLine="720"/>
        <w:jc w:val="both"/>
        <w:rPr>
          <w:rFonts w:ascii="Times New Roman" w:eastAsia="Times New Roman" w:hAnsi="Times New Roman" w:cs="Times New Roman"/>
          <w:sz w:val="24"/>
          <w:szCs w:val="24"/>
          <w:lang w:eastAsia="ru-RU"/>
        </w:rPr>
      </w:pPr>
      <w:r w:rsidRPr="007F778B">
        <w:rPr>
          <w:rFonts w:ascii="Times New Roman" w:eastAsia="Times New Roman" w:hAnsi="Times New Roman" w:cs="Times New Roman"/>
          <w:sz w:val="24"/>
          <w:szCs w:val="24"/>
          <w:lang w:eastAsia="ru-RU"/>
        </w:rPr>
        <w:t xml:space="preserve">2.4. В случае если по окончании периода подачи заявок, предусмотренного контрактом, Заказчиком не было заказано все количество Товара, указанного в Спецификации, он вправе по истечении данного периода, но не позднее </w:t>
      </w:r>
      <w:r w:rsidR="00707C32">
        <w:rPr>
          <w:rFonts w:ascii="Times New Roman" w:eastAsia="Times New Roman" w:hAnsi="Times New Roman" w:cs="Times New Roman"/>
          <w:sz w:val="24"/>
          <w:szCs w:val="24"/>
          <w:lang w:eastAsia="ru-RU"/>
        </w:rPr>
        <w:t>25 декабря</w:t>
      </w:r>
      <w:r w:rsidRPr="007F778B">
        <w:rPr>
          <w:rFonts w:ascii="Times New Roman" w:eastAsia="Times New Roman" w:hAnsi="Times New Roman" w:cs="Times New Roman"/>
          <w:sz w:val="24"/>
          <w:szCs w:val="24"/>
          <w:lang w:eastAsia="ru-RU"/>
        </w:rPr>
        <w:t xml:space="preserve"> 201</w:t>
      </w:r>
      <w:r>
        <w:rPr>
          <w:rFonts w:ascii="Times New Roman" w:eastAsia="Times New Roman" w:hAnsi="Times New Roman" w:cs="Times New Roman"/>
          <w:sz w:val="24"/>
          <w:szCs w:val="24"/>
          <w:lang w:eastAsia="ru-RU"/>
        </w:rPr>
        <w:t>9</w:t>
      </w:r>
      <w:r w:rsidRPr="007F778B">
        <w:rPr>
          <w:rFonts w:ascii="Times New Roman" w:eastAsia="Times New Roman" w:hAnsi="Times New Roman" w:cs="Times New Roman"/>
          <w:sz w:val="24"/>
          <w:szCs w:val="24"/>
          <w:lang w:eastAsia="ru-RU"/>
        </w:rPr>
        <w:t xml:space="preserve"> года, направить Поставщику заявку. В этом случае Поставщик вправе осуществить поставку Товара в порядке и сроки, предусмотренные контрактом, либо отказаться от данной поставки.</w:t>
      </w:r>
    </w:p>
    <w:p w:rsidR="007F778B" w:rsidRPr="007F778B" w:rsidRDefault="007F778B" w:rsidP="007F778B">
      <w:pPr>
        <w:widowControl w:val="0"/>
        <w:spacing w:after="0" w:line="240" w:lineRule="auto"/>
        <w:ind w:firstLine="720"/>
        <w:jc w:val="both"/>
        <w:rPr>
          <w:rFonts w:ascii="Times New Roman" w:eastAsia="Times New Roman" w:hAnsi="Times New Roman" w:cs="Times New Roman"/>
          <w:noProof/>
          <w:color w:val="000000"/>
          <w:sz w:val="24"/>
          <w:szCs w:val="24"/>
          <w:lang w:eastAsia="ru-RU"/>
        </w:rPr>
      </w:pPr>
      <w:r w:rsidRPr="007F778B">
        <w:rPr>
          <w:rFonts w:ascii="Times New Roman" w:eastAsia="Times New Roman" w:hAnsi="Times New Roman" w:cs="Times New Roman"/>
          <w:sz w:val="24"/>
          <w:szCs w:val="24"/>
          <w:lang w:eastAsia="ru-RU"/>
        </w:rPr>
        <w:t>2.5. Стороны определили, что подача заявки и поставка Товара в случаях, предусмотренных пунктом 2.4 контракта, должны осуществляться с таким расчетом, чтобы обязательства по такой поставке Товара и его приемке были завершены не позднее 27 декабря 201</w:t>
      </w:r>
      <w:r>
        <w:rPr>
          <w:rFonts w:ascii="Times New Roman" w:eastAsia="Times New Roman" w:hAnsi="Times New Roman" w:cs="Times New Roman"/>
          <w:sz w:val="24"/>
          <w:szCs w:val="24"/>
          <w:lang w:eastAsia="ru-RU"/>
        </w:rPr>
        <w:t>9</w:t>
      </w:r>
      <w:r w:rsidRPr="007F778B">
        <w:rPr>
          <w:rFonts w:ascii="Times New Roman" w:eastAsia="Times New Roman" w:hAnsi="Times New Roman" w:cs="Times New Roman"/>
          <w:sz w:val="24"/>
          <w:szCs w:val="24"/>
          <w:lang w:eastAsia="ru-RU"/>
        </w:rPr>
        <w:t xml:space="preserve"> года.</w:t>
      </w:r>
    </w:p>
    <w:p w:rsidR="00430924" w:rsidRPr="00430924" w:rsidRDefault="00430924" w:rsidP="00430924">
      <w:pPr>
        <w:widowControl w:val="0"/>
        <w:spacing w:after="0" w:line="240" w:lineRule="auto"/>
        <w:ind w:firstLine="720"/>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 xml:space="preserve">2.6. Доставка и разгрузка Товара осуществляются силами и за счет средств Поставщика с </w:t>
      </w:r>
      <w:r w:rsidRPr="00430924">
        <w:rPr>
          <w:rFonts w:ascii="Times New Roman" w:eastAsia="Times New Roman" w:hAnsi="Times New Roman" w:cs="Times New Roman"/>
          <w:bCs/>
          <w:sz w:val="24"/>
          <w:szCs w:val="24"/>
          <w:lang w:eastAsia="ru-RU"/>
        </w:rPr>
        <w:t xml:space="preserve">9.00 </w:t>
      </w:r>
      <w:r w:rsidRPr="00430924">
        <w:rPr>
          <w:rFonts w:ascii="Times New Roman" w:eastAsia="Times New Roman" w:hAnsi="Times New Roman" w:cs="Times New Roman"/>
          <w:sz w:val="24"/>
          <w:szCs w:val="24"/>
          <w:lang w:eastAsia="ru-RU"/>
        </w:rPr>
        <w:t xml:space="preserve">до </w:t>
      </w:r>
      <w:r w:rsidRPr="00430924">
        <w:rPr>
          <w:rFonts w:ascii="Times New Roman" w:eastAsia="Times New Roman" w:hAnsi="Times New Roman" w:cs="Times New Roman"/>
          <w:bCs/>
          <w:sz w:val="24"/>
          <w:szCs w:val="24"/>
          <w:lang w:eastAsia="ru-RU"/>
        </w:rPr>
        <w:t xml:space="preserve">15.00 </w:t>
      </w:r>
      <w:r w:rsidRPr="00430924">
        <w:rPr>
          <w:rFonts w:ascii="Times New Roman" w:eastAsia="Times New Roman" w:hAnsi="Times New Roman" w:cs="Times New Roman"/>
          <w:sz w:val="24"/>
          <w:szCs w:val="24"/>
          <w:lang w:eastAsia="ru-RU"/>
        </w:rPr>
        <w:t>часов, кроме выходных и нерабочих праздничных дней. Указано местное время Удмуртской Республики.</w:t>
      </w:r>
    </w:p>
    <w:p w:rsidR="00430924" w:rsidRPr="00430924" w:rsidRDefault="00430924" w:rsidP="00430924">
      <w:pPr>
        <w:widowControl w:val="0"/>
        <w:spacing w:after="0" w:line="240" w:lineRule="auto"/>
        <w:ind w:firstLine="720"/>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2.7. Поставщик гарантирует, что поставляемый Товар не заложен, не арестован и не является предметом притязаний третьих лиц.</w:t>
      </w:r>
    </w:p>
    <w:p w:rsidR="00430924" w:rsidRPr="00430924" w:rsidRDefault="00430924" w:rsidP="00430924">
      <w:pPr>
        <w:widowControl w:val="0"/>
        <w:spacing w:after="0" w:line="240" w:lineRule="auto"/>
        <w:ind w:firstLine="720"/>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2.8. Товар поставляется в таре и упаковке. Упаковка Товара должна обеспечивать сохранность Товара при погрузке-разгрузке, транспортировке и хранении, простоту учета. Упаковка Товара не должна иметь видимых повреждений. Риски порчи Товара при транспортировке несет Поставщик.</w:t>
      </w:r>
    </w:p>
    <w:p w:rsidR="00430924" w:rsidRPr="00430924" w:rsidRDefault="00430924" w:rsidP="00430924">
      <w:pPr>
        <w:widowControl w:val="0"/>
        <w:spacing w:after="0" w:line="240" w:lineRule="auto"/>
        <w:ind w:firstLine="720"/>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 xml:space="preserve">2.9. Информация о поставляемом Товаре должна содержать сведения на русском языке, в том числе: наименование Товара, наименование фирмы-изготовителя (производителя), юридический адрес изготовителя (производителя), дату выпуска (упаковки), назначение (область использования), основные свойства и характеристики, правила и условия эффективного и безопасного использования, иные сведения о Товаре в соответствии с действующим законодательством Российской Федерации. Информация должна быть размещена на упаковке или вложена в упаковку. Товар должен быть поставлен в упаковке </w:t>
      </w:r>
      <w:r w:rsidRPr="00430924">
        <w:rPr>
          <w:rFonts w:ascii="Times New Roman" w:eastAsia="Times New Roman" w:hAnsi="Times New Roman" w:cs="Times New Roman"/>
          <w:bCs/>
          <w:sz w:val="24"/>
          <w:szCs w:val="24"/>
          <w:lang w:eastAsia="ru-RU"/>
        </w:rPr>
        <w:t>производителя (изготовителя)</w:t>
      </w:r>
      <w:r w:rsidRPr="00430924">
        <w:rPr>
          <w:rFonts w:ascii="Times New Roman" w:eastAsia="Times New Roman" w:hAnsi="Times New Roman" w:cs="Times New Roman"/>
          <w:sz w:val="24"/>
          <w:szCs w:val="24"/>
          <w:lang w:eastAsia="ru-RU"/>
        </w:rPr>
        <w:t>.</w:t>
      </w:r>
    </w:p>
    <w:p w:rsidR="00430924" w:rsidRPr="00430924" w:rsidRDefault="00430924" w:rsidP="00430924">
      <w:pPr>
        <w:widowControl w:val="0"/>
        <w:spacing w:after="0" w:line="240" w:lineRule="auto"/>
        <w:ind w:firstLine="720"/>
        <w:jc w:val="both"/>
        <w:rPr>
          <w:rFonts w:ascii="Times New Roman" w:eastAsia="Times New Roman" w:hAnsi="Times New Roman" w:cs="Times New Roman"/>
          <w:bCs/>
          <w:sz w:val="24"/>
          <w:szCs w:val="24"/>
          <w:lang w:eastAsia="ru-RU"/>
        </w:rPr>
      </w:pPr>
      <w:r w:rsidRPr="00430924">
        <w:rPr>
          <w:rFonts w:ascii="Times New Roman" w:eastAsia="Times New Roman" w:hAnsi="Times New Roman" w:cs="Times New Roman"/>
          <w:bCs/>
          <w:sz w:val="24"/>
          <w:szCs w:val="24"/>
          <w:lang w:eastAsia="ru-RU"/>
        </w:rPr>
        <w:t>Не допускается поставка Товара Заказчику сверх объема, указанного в заявке Заказчика. Товар, поставленный сверх объема, указанного в заявке, Заказчиком не принимается и не оплачивается.</w:t>
      </w:r>
    </w:p>
    <w:p w:rsidR="00430924" w:rsidRPr="00430924" w:rsidRDefault="00430924" w:rsidP="00430924">
      <w:pPr>
        <w:widowControl w:val="0"/>
        <w:spacing w:after="0" w:line="240" w:lineRule="auto"/>
        <w:ind w:firstLine="720"/>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 xml:space="preserve">2.10. Поставка Товара сопровождается предоставлением Поставщиком следующих обязательных документов: </w:t>
      </w:r>
    </w:p>
    <w:p w:rsidR="00430924" w:rsidRPr="00430924" w:rsidRDefault="00430924" w:rsidP="00430924">
      <w:pPr>
        <w:widowControl w:val="0"/>
        <w:spacing w:after="0" w:line="240" w:lineRule="auto"/>
        <w:ind w:firstLine="720"/>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 xml:space="preserve">- </w:t>
      </w:r>
      <w:r w:rsidRPr="00430924">
        <w:rPr>
          <w:rFonts w:ascii="Times New Roman" w:eastAsia="Times New Roman" w:hAnsi="Times New Roman" w:cs="Times New Roman"/>
          <w:iCs/>
          <w:color w:val="000000"/>
          <w:spacing w:val="4"/>
          <w:sz w:val="24"/>
          <w:szCs w:val="24"/>
          <w:lang w:eastAsia="ru-RU"/>
        </w:rPr>
        <w:t xml:space="preserve">накладная, подтверждающая факт и срок </w:t>
      </w:r>
      <w:r w:rsidRPr="00430924">
        <w:rPr>
          <w:rFonts w:ascii="Times New Roman" w:eastAsia="Times New Roman" w:hAnsi="Times New Roman" w:cs="Times New Roman"/>
          <w:iCs/>
          <w:color w:val="000000"/>
          <w:spacing w:val="2"/>
          <w:sz w:val="24"/>
          <w:szCs w:val="24"/>
          <w:lang w:eastAsia="ru-RU"/>
        </w:rPr>
        <w:t>передачи Товара от Поставщика к Заказчику, оформленная в соответствии с законодательством и содержащая ссылку на контракт (номер, дата)</w:t>
      </w:r>
      <w:r w:rsidRPr="00430924">
        <w:rPr>
          <w:rFonts w:ascii="Times New Roman" w:eastAsia="Times New Roman" w:hAnsi="Times New Roman" w:cs="Times New Roman"/>
          <w:sz w:val="24"/>
          <w:szCs w:val="24"/>
          <w:lang w:eastAsia="ru-RU"/>
        </w:rPr>
        <w:t>;</w:t>
      </w:r>
    </w:p>
    <w:p w:rsidR="00430924" w:rsidRPr="00430924" w:rsidRDefault="00430924" w:rsidP="00430924">
      <w:pPr>
        <w:widowControl w:val="0"/>
        <w:spacing w:after="0" w:line="240" w:lineRule="auto"/>
        <w:ind w:firstLine="720"/>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lastRenderedPageBreak/>
        <w:t>- счет (счет на оплату);</w:t>
      </w:r>
    </w:p>
    <w:p w:rsidR="00430924" w:rsidRPr="00430924" w:rsidRDefault="00430924" w:rsidP="00430924">
      <w:pPr>
        <w:widowControl w:val="0"/>
        <w:spacing w:after="0" w:line="240" w:lineRule="auto"/>
        <w:ind w:firstLine="720"/>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 xml:space="preserve">- </w:t>
      </w:r>
      <w:r w:rsidRPr="00430924">
        <w:rPr>
          <w:rFonts w:ascii="Times New Roman" w:eastAsia="Times New Roman" w:hAnsi="Times New Roman" w:cs="Times New Roman"/>
          <w:iCs/>
          <w:color w:val="000000"/>
          <w:spacing w:val="2"/>
          <w:sz w:val="24"/>
          <w:szCs w:val="24"/>
          <w:lang w:eastAsia="ru-RU"/>
        </w:rPr>
        <w:t>счет-фактура, оформленный в соответствии с законодательством и содержащий ссылку на контракт (номер, дата) (в случае, если законодательством предусмотрено его предоставление)</w:t>
      </w:r>
      <w:r w:rsidRPr="00430924">
        <w:rPr>
          <w:rFonts w:ascii="Times New Roman" w:eastAsia="Times New Roman" w:hAnsi="Times New Roman" w:cs="Times New Roman"/>
          <w:sz w:val="24"/>
          <w:szCs w:val="24"/>
          <w:lang w:eastAsia="ru-RU"/>
        </w:rPr>
        <w:t>;</w:t>
      </w:r>
    </w:p>
    <w:p w:rsidR="00430924" w:rsidRPr="00430924" w:rsidRDefault="00430924" w:rsidP="00430924">
      <w:pPr>
        <w:widowControl w:val="0"/>
        <w:spacing w:after="0" w:line="240" w:lineRule="auto"/>
        <w:ind w:firstLine="720"/>
        <w:jc w:val="both"/>
        <w:rPr>
          <w:rFonts w:ascii="Times New Roman" w:eastAsia="Times New Roman" w:hAnsi="Times New Roman" w:cs="Times New Roman"/>
          <w:bCs/>
          <w:sz w:val="24"/>
          <w:szCs w:val="24"/>
          <w:lang w:eastAsia="ru-RU"/>
        </w:rPr>
      </w:pPr>
      <w:r w:rsidRPr="00430924">
        <w:rPr>
          <w:rFonts w:ascii="Times New Roman" w:eastAsia="Times New Roman" w:hAnsi="Times New Roman" w:cs="Times New Roman"/>
          <w:sz w:val="24"/>
          <w:szCs w:val="24"/>
          <w:lang w:eastAsia="ru-RU"/>
        </w:rPr>
        <w:t>- подтверждающих качество Товара - сертификат соответствия или декларация о</w:t>
      </w:r>
      <w:r w:rsidRPr="00430924">
        <w:rPr>
          <w:rFonts w:ascii="Times New Roman" w:eastAsia="Times New Roman" w:hAnsi="Times New Roman" w:cs="Times New Roman"/>
          <w:spacing w:val="2"/>
          <w:sz w:val="24"/>
          <w:szCs w:val="24"/>
          <w:lang w:eastAsia="ru-RU"/>
        </w:rPr>
        <w:t xml:space="preserve"> соответствии </w:t>
      </w:r>
      <w:r w:rsidRPr="00430924">
        <w:rPr>
          <w:rFonts w:ascii="Times New Roman" w:eastAsia="Times New Roman" w:hAnsi="Times New Roman" w:cs="Times New Roman"/>
          <w:sz w:val="24"/>
          <w:szCs w:val="24"/>
          <w:lang w:eastAsia="ru-RU"/>
        </w:rPr>
        <w:t xml:space="preserve">на каждую поставленную серию (партию) Товара </w:t>
      </w:r>
      <w:r w:rsidRPr="00430924">
        <w:rPr>
          <w:rFonts w:ascii="Times New Roman" w:eastAsia="Times New Roman" w:hAnsi="Times New Roman" w:cs="Times New Roman"/>
          <w:spacing w:val="2"/>
          <w:sz w:val="24"/>
          <w:szCs w:val="24"/>
          <w:lang w:eastAsia="ru-RU"/>
        </w:rPr>
        <w:t>или их копии, заверенные надлежащим образом</w:t>
      </w:r>
      <w:r w:rsidRPr="00430924">
        <w:rPr>
          <w:rFonts w:ascii="Times New Roman" w:eastAsia="Times New Roman" w:hAnsi="Times New Roman" w:cs="Times New Roman"/>
          <w:sz w:val="24"/>
          <w:szCs w:val="24"/>
          <w:lang w:eastAsia="ru-RU"/>
        </w:rPr>
        <w:t xml:space="preserve">, </w:t>
      </w:r>
      <w:r w:rsidRPr="00430924">
        <w:rPr>
          <w:rFonts w:ascii="Times New Roman" w:eastAsia="Times New Roman" w:hAnsi="Times New Roman" w:cs="Times New Roman"/>
          <w:iCs/>
          <w:sz w:val="24"/>
          <w:szCs w:val="24"/>
          <w:lang w:eastAsia="ru-RU"/>
        </w:rPr>
        <w:t xml:space="preserve">в случае если Товар подлежит обязательной </w:t>
      </w:r>
      <w:r w:rsidRPr="00430924">
        <w:rPr>
          <w:rFonts w:ascii="Times New Roman" w:eastAsia="Times New Roman" w:hAnsi="Times New Roman" w:cs="Times New Roman"/>
          <w:bCs/>
          <w:sz w:val="24"/>
          <w:szCs w:val="24"/>
          <w:lang w:eastAsia="ru-RU"/>
        </w:rPr>
        <w:t>сертификации (обязательному декларированию соответствия);</w:t>
      </w:r>
    </w:p>
    <w:p w:rsidR="00430924" w:rsidRPr="00430924" w:rsidRDefault="00430924" w:rsidP="00430924">
      <w:pPr>
        <w:widowControl w:val="0"/>
        <w:spacing w:after="0" w:line="240" w:lineRule="auto"/>
        <w:ind w:firstLine="720"/>
        <w:jc w:val="both"/>
        <w:rPr>
          <w:rFonts w:ascii="Times New Roman" w:eastAsia="Times New Roman" w:hAnsi="Times New Roman" w:cs="Times New Roman"/>
          <w:color w:val="000000"/>
          <w:spacing w:val="2"/>
          <w:sz w:val="24"/>
          <w:szCs w:val="24"/>
          <w:lang w:eastAsia="ru-RU"/>
        </w:rPr>
      </w:pPr>
      <w:r w:rsidRPr="00430924">
        <w:rPr>
          <w:rFonts w:ascii="Times New Roman" w:eastAsia="Times New Roman" w:hAnsi="Times New Roman" w:cs="Times New Roman"/>
          <w:bCs/>
          <w:sz w:val="24"/>
          <w:szCs w:val="24"/>
          <w:lang w:eastAsia="ru-RU"/>
        </w:rPr>
        <w:t xml:space="preserve">- </w:t>
      </w:r>
      <w:r w:rsidRPr="00430924">
        <w:rPr>
          <w:rFonts w:ascii="Times New Roman" w:eastAsia="Times New Roman" w:hAnsi="Times New Roman" w:cs="Times New Roman"/>
          <w:color w:val="000000"/>
          <w:spacing w:val="2"/>
          <w:sz w:val="24"/>
          <w:szCs w:val="24"/>
          <w:lang w:eastAsia="ru-RU"/>
        </w:rPr>
        <w:t>документ, подтверждающий страну происхождения Товара (при наличии);</w:t>
      </w:r>
    </w:p>
    <w:p w:rsidR="00430924" w:rsidRPr="00430924" w:rsidRDefault="00430924" w:rsidP="00430924">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 иные документы, предусмотренные Требованиями к качеству Товара (Приложение № 3 к контракту).</w:t>
      </w:r>
    </w:p>
    <w:p w:rsidR="00430924" w:rsidRPr="00430924" w:rsidRDefault="00430924" w:rsidP="00430924">
      <w:pPr>
        <w:widowControl w:val="0"/>
        <w:spacing w:after="0" w:line="240" w:lineRule="auto"/>
        <w:ind w:firstLine="720"/>
        <w:jc w:val="both"/>
        <w:rPr>
          <w:rFonts w:ascii="Times New Roman" w:eastAsia="Times New Roman" w:hAnsi="Times New Roman" w:cs="Times New Roman"/>
          <w:bCs/>
          <w:sz w:val="24"/>
          <w:szCs w:val="24"/>
          <w:lang w:eastAsia="ru-RU"/>
        </w:rPr>
      </w:pPr>
      <w:r w:rsidRPr="00430924">
        <w:rPr>
          <w:rFonts w:ascii="Times New Roman" w:eastAsia="Times New Roman" w:hAnsi="Times New Roman" w:cs="Times New Roman"/>
          <w:bCs/>
          <w:sz w:val="24"/>
          <w:szCs w:val="24"/>
          <w:lang w:eastAsia="ru-RU"/>
        </w:rPr>
        <w:t xml:space="preserve">2.11. Товар, не соответствующий требованиям контракта, не принимается и считается </w:t>
      </w:r>
      <w:proofErr w:type="spellStart"/>
      <w:r w:rsidRPr="00430924">
        <w:rPr>
          <w:rFonts w:ascii="Times New Roman" w:eastAsia="Times New Roman" w:hAnsi="Times New Roman" w:cs="Times New Roman"/>
          <w:bCs/>
          <w:sz w:val="24"/>
          <w:szCs w:val="24"/>
          <w:lang w:eastAsia="ru-RU"/>
        </w:rPr>
        <w:t>непоставленным</w:t>
      </w:r>
      <w:proofErr w:type="spellEnd"/>
      <w:r w:rsidRPr="00430924">
        <w:rPr>
          <w:rFonts w:ascii="Times New Roman" w:eastAsia="Times New Roman" w:hAnsi="Times New Roman" w:cs="Times New Roman"/>
          <w:bCs/>
          <w:sz w:val="24"/>
          <w:szCs w:val="24"/>
          <w:lang w:eastAsia="ru-RU"/>
        </w:rPr>
        <w:t>.</w:t>
      </w:r>
    </w:p>
    <w:p w:rsidR="00430924" w:rsidRPr="00430924" w:rsidRDefault="00430924" w:rsidP="00430924">
      <w:pPr>
        <w:widowControl w:val="0"/>
        <w:tabs>
          <w:tab w:val="left" w:pos="3828"/>
        </w:tabs>
        <w:spacing w:after="0" w:line="240" w:lineRule="auto"/>
        <w:rPr>
          <w:rFonts w:ascii="Times New Roman" w:eastAsia="Times New Roman" w:hAnsi="Times New Roman" w:cs="Times New Roman"/>
          <w:sz w:val="24"/>
          <w:szCs w:val="24"/>
          <w:lang w:eastAsia="ru-RU"/>
        </w:rPr>
      </w:pPr>
    </w:p>
    <w:p w:rsidR="00430924" w:rsidRPr="00430924" w:rsidRDefault="00430924" w:rsidP="00430924">
      <w:pPr>
        <w:widowControl w:val="0"/>
        <w:spacing w:after="0" w:line="240" w:lineRule="auto"/>
        <w:jc w:val="center"/>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sz w:val="24"/>
          <w:szCs w:val="24"/>
          <w:lang w:eastAsia="ru-RU"/>
        </w:rPr>
        <w:t>3. Цена контракта и порядок оплаты</w:t>
      </w:r>
    </w:p>
    <w:p w:rsidR="00430924" w:rsidRPr="00430924" w:rsidRDefault="00430924" w:rsidP="00430924">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3.1. Цена контракта составляет</w:t>
      </w:r>
      <w:proofErr w:type="gramStart"/>
      <w:r w:rsidRPr="00430924">
        <w:rPr>
          <w:rFonts w:ascii="Times New Roman" w:eastAsia="Times New Roman" w:hAnsi="Times New Roman" w:cs="Times New Roman"/>
          <w:sz w:val="24"/>
          <w:szCs w:val="24"/>
          <w:lang w:eastAsia="ru-RU"/>
        </w:rPr>
        <w:t xml:space="preserve"> _______(_______________) </w:t>
      </w:r>
      <w:proofErr w:type="gramEnd"/>
      <w:r w:rsidRPr="00430924">
        <w:rPr>
          <w:rFonts w:ascii="Times New Roman" w:eastAsia="Times New Roman" w:hAnsi="Times New Roman" w:cs="Times New Roman"/>
          <w:sz w:val="24"/>
          <w:szCs w:val="24"/>
          <w:lang w:eastAsia="ru-RU"/>
        </w:rPr>
        <w:t xml:space="preserve">рублей __ копеек. </w:t>
      </w:r>
    </w:p>
    <w:p w:rsidR="00430924" w:rsidRPr="00430924" w:rsidRDefault="00430924" w:rsidP="00430924">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 xml:space="preserve">3.2. </w:t>
      </w:r>
      <w:proofErr w:type="gramStart"/>
      <w:r w:rsidRPr="00430924">
        <w:rPr>
          <w:rFonts w:ascii="Times New Roman" w:eastAsia="Times New Roman" w:hAnsi="Times New Roman" w:cs="Times New Roman"/>
          <w:bCs/>
          <w:sz w:val="24"/>
          <w:szCs w:val="24"/>
          <w:lang w:eastAsia="ru-RU"/>
        </w:rPr>
        <w:t>Ц</w:t>
      </w:r>
      <w:r w:rsidRPr="00430924">
        <w:rPr>
          <w:rFonts w:ascii="Times New Roman" w:eastAsia="Times New Roman" w:hAnsi="Times New Roman" w:cs="Times New Roman"/>
          <w:sz w:val="24"/>
          <w:szCs w:val="24"/>
          <w:lang w:eastAsia="ru-RU"/>
        </w:rPr>
        <w:t>ена контракта включает в себя все расходы, связанные с исполнением контракта, в том числе: стоимость Товара, тары, упаковки, маркировки; расходы, связанные с временным хранением, доставкой, разгрузкой Товара; расходы на уплату налогов, сборов, пошлин и других обязательных платежей.</w:t>
      </w:r>
      <w:proofErr w:type="gramEnd"/>
    </w:p>
    <w:p w:rsidR="00430924" w:rsidRPr="00430924" w:rsidRDefault="00430924" w:rsidP="00430924">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3.3. Цена контракта является твердой и определяется на весь срок исполнения контракта. Цена контракта не может изменяться в ходе его исполнения, за исключением случаев, предусмотренных контрактом.</w:t>
      </w:r>
    </w:p>
    <w:p w:rsidR="00430924" w:rsidRPr="00430924" w:rsidRDefault="00430924" w:rsidP="00430924">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3.4. Цена контракта может быть снижена по соглашению сторон без изменения предусмотренных контрактом количества Товара, качества поставляемого Товара и иных условий контракта.</w:t>
      </w:r>
    </w:p>
    <w:p w:rsidR="00430924" w:rsidRPr="00430924" w:rsidRDefault="00430924" w:rsidP="00430924">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430924">
        <w:rPr>
          <w:rFonts w:ascii="Times New Roman" w:eastAsia="Times New Roman" w:hAnsi="Times New Roman" w:cs="Times New Roman"/>
          <w:sz w:val="24"/>
          <w:szCs w:val="24"/>
          <w:lang w:eastAsia="ru-RU"/>
        </w:rPr>
        <w:t xml:space="preserve">3.5. </w:t>
      </w:r>
      <w:r w:rsidRPr="00430924">
        <w:rPr>
          <w:rFonts w:ascii="Times New Roman" w:eastAsia="Times New Roman" w:hAnsi="Times New Roman" w:cs="Times New Roman"/>
          <w:color w:val="000000"/>
          <w:sz w:val="24"/>
          <w:szCs w:val="24"/>
          <w:lang w:eastAsia="ru-RU"/>
        </w:rPr>
        <w:t xml:space="preserve">Оплата Товара осуществляется Заказчиком по факту поставки Товара путем перечисления денежных средств на расчетный счет Поставщика в размере 100% от стоимости принятого Товара на основании акта приемки Товара в течение </w:t>
      </w:r>
      <w:r w:rsidR="007917A2">
        <w:rPr>
          <w:rFonts w:ascii="Times New Roman" w:eastAsia="Times New Roman" w:hAnsi="Times New Roman" w:cs="Times New Roman"/>
          <w:color w:val="000000"/>
          <w:sz w:val="24"/>
          <w:szCs w:val="24"/>
          <w:lang w:eastAsia="ru-RU"/>
        </w:rPr>
        <w:t>15 рабочих</w:t>
      </w:r>
      <w:r w:rsidRPr="00430924">
        <w:rPr>
          <w:rFonts w:ascii="Times New Roman" w:eastAsia="Times New Roman" w:hAnsi="Times New Roman" w:cs="Times New Roman"/>
          <w:color w:val="000000"/>
          <w:sz w:val="24"/>
          <w:szCs w:val="24"/>
          <w:lang w:eastAsia="ru-RU"/>
        </w:rPr>
        <w:t xml:space="preserve"> дней</w:t>
      </w:r>
      <w:r w:rsidRPr="00430924">
        <w:rPr>
          <w:rFonts w:ascii="Times New Roman" w:eastAsia="Times New Roman" w:hAnsi="Times New Roman" w:cs="Times New Roman"/>
          <w:i/>
          <w:color w:val="000000"/>
          <w:sz w:val="20"/>
          <w:szCs w:val="20"/>
          <w:lang w:eastAsia="ru-RU"/>
        </w:rPr>
        <w:t xml:space="preserve"> </w:t>
      </w:r>
      <w:r w:rsidRPr="00430924">
        <w:rPr>
          <w:rFonts w:ascii="Times New Roman" w:eastAsia="Times New Roman" w:hAnsi="Times New Roman" w:cs="Times New Roman"/>
          <w:color w:val="000000"/>
          <w:sz w:val="24"/>
          <w:szCs w:val="24"/>
          <w:lang w:eastAsia="ru-RU"/>
        </w:rPr>
        <w:t>со дня подписания его Заказчиком. Предварительная оплата не производится.</w:t>
      </w:r>
    </w:p>
    <w:p w:rsidR="00430924" w:rsidRPr="00430924" w:rsidRDefault="00430924" w:rsidP="00430924">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3.6. В случае неисполнения или ненадлежащего исполнения обязательств, предусмотренных контрактом, Заказчик вправе произвести оплату Товара по контракту за вычетом соответствующего размера неустойки (штрафа, пени).</w:t>
      </w:r>
    </w:p>
    <w:p w:rsidR="00430924" w:rsidRPr="00430924" w:rsidRDefault="00430924" w:rsidP="00430924">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При этом оплата Товара по контракту осуществляется на основании акта приемки Товара, в котором указываются: стоимость принятого Товара; размер неустойки (штрафа, пени), подлежащий взысканию; основания применения и порядок расчета неустойки (штрафа, пени); сумма, подлежащая оплате Поставщику за вычетом неустойки (штрафа, пени).</w:t>
      </w:r>
    </w:p>
    <w:p w:rsidR="00430924" w:rsidRPr="00430924" w:rsidRDefault="00430924" w:rsidP="00430924">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Взыскание неустойки (штрафа, пени) может быть осуществлено на основании иного документа.</w:t>
      </w:r>
    </w:p>
    <w:p w:rsidR="00430924" w:rsidRPr="00430924" w:rsidRDefault="00430924" w:rsidP="00430924">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Сумма начисленной неустойки (штрафа, пени), указанная в акте приемки Товара или ином документе, может быть уточнена сторонами в соответствии с разделом 7 контракта.</w:t>
      </w:r>
    </w:p>
    <w:p w:rsidR="00430924" w:rsidRPr="00430924" w:rsidRDefault="00430924" w:rsidP="00430924">
      <w:pPr>
        <w:widowControl w:val="0"/>
        <w:spacing w:after="0" w:line="240" w:lineRule="auto"/>
        <w:ind w:firstLine="709"/>
        <w:jc w:val="both"/>
        <w:rPr>
          <w:rFonts w:ascii="Times New Roman" w:eastAsia="Times New Roman" w:hAnsi="Times New Roman" w:cs="Times New Roman"/>
          <w:b/>
          <w:i/>
          <w:sz w:val="24"/>
          <w:szCs w:val="24"/>
          <w:lang w:eastAsia="ru-RU"/>
        </w:rPr>
      </w:pPr>
      <w:r w:rsidRPr="00430924">
        <w:rPr>
          <w:rFonts w:ascii="Times New Roman" w:eastAsia="Times New Roman" w:hAnsi="Times New Roman" w:cs="Times New Roman"/>
          <w:sz w:val="24"/>
          <w:szCs w:val="24"/>
          <w:lang w:eastAsia="ru-RU"/>
        </w:rPr>
        <w:t>3.7. Оплата Товара осуществляется Заказчиком за счет средств _______________.</w:t>
      </w:r>
    </w:p>
    <w:p w:rsidR="00430924" w:rsidRPr="00430924" w:rsidRDefault="00430924" w:rsidP="00430924">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3.8. Моментом исполнения обязанностей Заказчика по оплате Товара является дата фактического списания денежных средств со счета Заказчика.</w:t>
      </w:r>
    </w:p>
    <w:p w:rsidR="00430924" w:rsidRDefault="00430924" w:rsidP="00430924">
      <w:pPr>
        <w:widowControl w:val="0"/>
        <w:tabs>
          <w:tab w:val="left" w:pos="3686"/>
          <w:tab w:val="left" w:pos="3828"/>
        </w:tabs>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 xml:space="preserve">3.9. </w:t>
      </w:r>
      <w:proofErr w:type="gramStart"/>
      <w:r w:rsidRPr="00430924">
        <w:rPr>
          <w:rFonts w:ascii="Times New Roman" w:eastAsia="Times New Roman" w:hAnsi="Times New Roman" w:cs="Times New Roman"/>
          <w:sz w:val="24"/>
          <w:szCs w:val="24"/>
          <w:lang w:eastAsia="ru-RU"/>
        </w:rPr>
        <w:t>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w:t>
      </w:r>
      <w:proofErr w:type="gramEnd"/>
      <w:r w:rsidRPr="00430924">
        <w:rPr>
          <w:rFonts w:ascii="Times New Roman" w:eastAsia="Times New Roman" w:hAnsi="Times New Roman" w:cs="Times New Roman"/>
          <w:sz w:val="24"/>
          <w:szCs w:val="24"/>
          <w:lang w:eastAsia="ru-RU"/>
        </w:rPr>
        <w:t xml:space="preserve"> Российской Федерации Заказчиком.</w:t>
      </w:r>
    </w:p>
    <w:p w:rsidR="00E622B3" w:rsidRPr="00E622B3" w:rsidRDefault="00E622B3" w:rsidP="00E622B3">
      <w:pPr>
        <w:tabs>
          <w:tab w:val="left" w:pos="3686"/>
          <w:tab w:val="left" w:pos="3828"/>
        </w:tabs>
        <w:spacing w:after="0" w:line="240" w:lineRule="auto"/>
        <w:ind w:firstLine="567"/>
        <w:jc w:val="both"/>
        <w:rPr>
          <w:rFonts w:ascii="Times New Roman" w:eastAsia="Times New Roman" w:hAnsi="Times New Roman" w:cs="Times New Roman"/>
          <w:color w:val="000000"/>
          <w:sz w:val="24"/>
          <w:szCs w:val="24"/>
          <w:lang w:eastAsia="ru-RU"/>
        </w:rPr>
      </w:pPr>
      <w:r w:rsidRPr="00E622B3">
        <w:rPr>
          <w:rFonts w:ascii="Times New Roman" w:eastAsia="Times New Roman" w:hAnsi="Times New Roman" w:cs="Times New Roman"/>
          <w:color w:val="000000"/>
          <w:sz w:val="24"/>
          <w:szCs w:val="24"/>
          <w:lang w:eastAsia="ru-RU"/>
        </w:rPr>
        <w:t xml:space="preserve">3.10. </w:t>
      </w:r>
      <w:proofErr w:type="gramStart"/>
      <w:r w:rsidRPr="00E622B3">
        <w:rPr>
          <w:rFonts w:ascii="Times New Roman" w:eastAsia="Times New Roman" w:hAnsi="Times New Roman" w:cs="Times New Roman"/>
          <w:color w:val="000000"/>
          <w:sz w:val="24"/>
          <w:szCs w:val="24"/>
          <w:lang w:eastAsia="ru-RU"/>
        </w:rPr>
        <w:t xml:space="preserve">В отношении контракта осуществляется казначейское сопровождение в соответствии с порядком, утвержденным постановлением Правительства Удмуртской Республики от 13 июня 2017 года № 255 «О порядке казначейского сопровождения </w:t>
      </w:r>
      <w:r w:rsidRPr="00E622B3">
        <w:rPr>
          <w:rFonts w:ascii="Times New Roman" w:eastAsia="Times New Roman" w:hAnsi="Times New Roman" w:cs="Times New Roman"/>
          <w:color w:val="000000"/>
          <w:sz w:val="24"/>
          <w:szCs w:val="24"/>
          <w:lang w:eastAsia="ru-RU"/>
        </w:rPr>
        <w:lastRenderedPageBreak/>
        <w:t xml:space="preserve">государственных контрактов, контрактов (договоров), а также контрактов, договоров, соглашений, заключенных в рамках их исполнения» </w:t>
      </w:r>
      <w:r w:rsidRPr="00E622B3">
        <w:rPr>
          <w:rFonts w:ascii="Times New Roman" w:eastAsia="Times New Roman" w:hAnsi="Times New Roman" w:cs="Times New Roman"/>
          <w:i/>
          <w:color w:val="000000"/>
          <w:sz w:val="24"/>
          <w:szCs w:val="24"/>
          <w:lang w:eastAsia="ru-RU"/>
        </w:rPr>
        <w:t>(Данный пункт включается в проект контракта Заказчиками, в случае, если НМЦК больше 1 млн. рублей)</w:t>
      </w:r>
      <w:r w:rsidRPr="00E622B3">
        <w:rPr>
          <w:rFonts w:ascii="Times New Roman" w:eastAsia="Times New Roman" w:hAnsi="Times New Roman" w:cs="Times New Roman"/>
          <w:color w:val="000000"/>
          <w:sz w:val="24"/>
          <w:szCs w:val="24"/>
          <w:lang w:eastAsia="ru-RU"/>
        </w:rPr>
        <w:t>.</w:t>
      </w:r>
      <w:proofErr w:type="gramEnd"/>
    </w:p>
    <w:p w:rsidR="00430924" w:rsidRPr="00430924" w:rsidRDefault="00430924" w:rsidP="00430924">
      <w:pPr>
        <w:widowControl w:val="0"/>
        <w:spacing w:after="0" w:line="240" w:lineRule="auto"/>
        <w:jc w:val="center"/>
        <w:rPr>
          <w:rFonts w:ascii="Times New Roman" w:eastAsia="Times New Roman" w:hAnsi="Times New Roman" w:cs="Times New Roman"/>
          <w:b/>
          <w:sz w:val="24"/>
          <w:szCs w:val="24"/>
          <w:lang w:eastAsia="ru-RU"/>
        </w:rPr>
      </w:pPr>
    </w:p>
    <w:p w:rsidR="00430924" w:rsidRPr="00430924" w:rsidRDefault="00430924" w:rsidP="00430924">
      <w:pPr>
        <w:widowControl w:val="0"/>
        <w:spacing w:after="0" w:line="240" w:lineRule="auto"/>
        <w:jc w:val="center"/>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sz w:val="24"/>
          <w:szCs w:val="24"/>
          <w:lang w:eastAsia="ru-RU"/>
        </w:rPr>
        <w:t>4. Качество поставляемого Товара</w:t>
      </w:r>
    </w:p>
    <w:p w:rsidR="00430924" w:rsidRPr="00430924" w:rsidRDefault="00430924" w:rsidP="00430924">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bCs/>
          <w:sz w:val="24"/>
          <w:szCs w:val="24"/>
          <w:lang w:eastAsia="ru-RU"/>
        </w:rPr>
        <w:t>4.1. Требования к качеству Товара установлены в Требованиях к качеству Товара (Приложение №3 к контракту).</w:t>
      </w:r>
    </w:p>
    <w:p w:rsidR="00430924" w:rsidRPr="00430924" w:rsidRDefault="00430924" w:rsidP="00430924">
      <w:pPr>
        <w:widowControl w:val="0"/>
        <w:spacing w:after="0" w:line="240" w:lineRule="auto"/>
        <w:ind w:firstLine="709"/>
        <w:jc w:val="both"/>
        <w:rPr>
          <w:rFonts w:ascii="Times New Roman" w:eastAsia="Times New Roman" w:hAnsi="Times New Roman" w:cs="Times New Roman"/>
          <w:sz w:val="24"/>
          <w:szCs w:val="24"/>
          <w:lang w:eastAsia="ru-RU"/>
        </w:rPr>
      </w:pPr>
    </w:p>
    <w:p w:rsidR="00430924" w:rsidRPr="00430924" w:rsidRDefault="00430924" w:rsidP="00430924">
      <w:pPr>
        <w:widowControl w:val="0"/>
        <w:spacing w:after="0" w:line="240" w:lineRule="auto"/>
        <w:jc w:val="center"/>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sz w:val="24"/>
          <w:szCs w:val="24"/>
          <w:lang w:eastAsia="ru-RU"/>
        </w:rPr>
        <w:t>5. Порядок и сроки приемки Товара</w:t>
      </w:r>
    </w:p>
    <w:p w:rsidR="00430924" w:rsidRPr="00430924" w:rsidRDefault="00430924" w:rsidP="00430924">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5.1. Приемка Товара осуществляется в соответствии с условиями контракта. Для осуществления приемки Товара Заказчик вправе создать приемочную комиссию. При приемке Товара могут присутствовать третьи лица по согласованию с Заказчиком.</w:t>
      </w:r>
    </w:p>
    <w:p w:rsidR="00430924" w:rsidRPr="00430924" w:rsidRDefault="00430924" w:rsidP="0043092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lang w:eastAsia="ru-RU"/>
        </w:rPr>
      </w:pPr>
      <w:r w:rsidRPr="00430924">
        <w:rPr>
          <w:rFonts w:ascii="Times New Roman" w:eastAsia="Times New Roman" w:hAnsi="Times New Roman" w:cs="Times New Roman"/>
          <w:color w:val="000000"/>
          <w:sz w:val="24"/>
          <w:szCs w:val="24"/>
          <w:lang w:eastAsia="ru-RU"/>
        </w:rPr>
        <w:t xml:space="preserve">5.2. Общий срок приемки Товара составляет не более 10 рабочих дней с момента доставки Товара Заказчику, а в случае привлечения для проведения экспертизы экспертов, экспертных организаций – не более 30 календарных дней. </w:t>
      </w:r>
      <w:r w:rsidRPr="00430924">
        <w:rPr>
          <w:rFonts w:ascii="Times New Roman" w:eastAsia="Times New Roman" w:hAnsi="Times New Roman" w:cs="Times New Roman"/>
          <w:bCs/>
          <w:color w:val="000000"/>
          <w:sz w:val="24"/>
          <w:szCs w:val="24"/>
          <w:lang w:eastAsia="ru-RU"/>
        </w:rPr>
        <w:t xml:space="preserve">В указанные сроки Заказчик должен </w:t>
      </w:r>
      <w:r w:rsidRPr="00430924">
        <w:rPr>
          <w:rFonts w:ascii="Times New Roman" w:eastAsia="Times New Roman" w:hAnsi="Times New Roman" w:cs="Times New Roman"/>
          <w:color w:val="000000"/>
          <w:sz w:val="24"/>
          <w:szCs w:val="24"/>
          <w:lang w:eastAsia="ru-RU"/>
        </w:rPr>
        <w:t>осмотреть Товар, проверить его количество и качество, а также соответствие поставляемого Товара характеристикам Товара, указанным в Сведениях о конкретных показателях Товара,</w:t>
      </w:r>
      <w:r w:rsidRPr="00430924">
        <w:rPr>
          <w:rFonts w:ascii="Times New Roman" w:eastAsia="Times New Roman" w:hAnsi="Times New Roman" w:cs="Times New Roman"/>
          <w:sz w:val="24"/>
          <w:szCs w:val="24"/>
          <w:lang w:eastAsia="ru-RU"/>
        </w:rPr>
        <w:t xml:space="preserve"> </w:t>
      </w:r>
      <w:r w:rsidRPr="00430924">
        <w:rPr>
          <w:rFonts w:ascii="Times New Roman" w:eastAsia="Times New Roman" w:hAnsi="Times New Roman" w:cs="Times New Roman"/>
          <w:color w:val="000000"/>
          <w:sz w:val="24"/>
          <w:szCs w:val="24"/>
          <w:lang w:eastAsia="ru-RU"/>
        </w:rPr>
        <w:t xml:space="preserve"> Требованиям к качеству Товара в порядке, установленном контрактом, принять Товар, подписать акт приемки Товара. Акт приемки Товара оформляется по форме, указанной в Приложении №4 к контракту, или по иной форме, установленной Заказчиком.</w:t>
      </w:r>
    </w:p>
    <w:p w:rsidR="00430924" w:rsidRPr="00430924" w:rsidRDefault="00430924" w:rsidP="0043092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30924">
        <w:rPr>
          <w:rFonts w:ascii="Times New Roman" w:eastAsia="Times New Roman" w:hAnsi="Times New Roman" w:cs="Times New Roman"/>
          <w:color w:val="000000"/>
          <w:sz w:val="24"/>
          <w:szCs w:val="24"/>
          <w:lang w:eastAsia="ru-RU"/>
        </w:rPr>
        <w:t>5.3. Приемка Товара по количеству мест, внешнему виду на наличие видимых повреждений тары и (или) упаковки осуществляется в день передачи Товара Заказчику. Заказчик в течение 1 рабочего дня с момента доставки Товара Заказчику подписывает накладную и делает отметку о получении Товара, с указанием фамилии, имени, отчества ответственного лица и даты приемки. Подписание Заказчиком указанной накладной не означает факт приемки Товара по количеству, качеству, комплектности, наименованию, внешнему виду, ассортименту, а также соответствие поставляемого Товара характеристикам Товара, указанным в Сведениях о конкретных показателях Товара, Требованиям к качеству Товара.</w:t>
      </w:r>
    </w:p>
    <w:p w:rsidR="00430924" w:rsidRPr="00430924" w:rsidRDefault="00430924" w:rsidP="0043092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30924">
        <w:rPr>
          <w:rFonts w:ascii="Times New Roman" w:eastAsia="Times New Roman" w:hAnsi="Times New Roman" w:cs="Times New Roman"/>
          <w:color w:val="000000"/>
          <w:sz w:val="24"/>
          <w:szCs w:val="24"/>
          <w:lang w:eastAsia="ru-RU"/>
        </w:rPr>
        <w:t>5.4. Для проверки предоставленных Поставщиком результатов, предусмотренных контрактом, в части их соответствия условиям контракта, в том числе по качеству, комплектности, Заказчик проводит экспертизу.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 Срок проведения экспертизы Товара включается в общий срок приемки Товара. Для проведения экспертизы поставленного Товара эксперты, экспертные организации имеют право запрашивать у Поставщика дополнительные материалы, относящиеся к условиям исполнения контракта и отдельным этапам исполнения контракта. При этом Поставщик обязан предоставить указанные дополнительные материалы в течение 3 рабочих дней со дня получения соответствующего запроса.</w:t>
      </w:r>
    </w:p>
    <w:p w:rsidR="00430924" w:rsidRPr="00430924" w:rsidRDefault="00430924" w:rsidP="0043092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30924">
        <w:rPr>
          <w:rFonts w:ascii="Times New Roman" w:eastAsia="Times New Roman" w:hAnsi="Times New Roman" w:cs="Times New Roman"/>
          <w:color w:val="000000"/>
          <w:sz w:val="24"/>
          <w:szCs w:val="24"/>
          <w:lang w:eastAsia="ru-RU"/>
        </w:rPr>
        <w:t xml:space="preserve">5.5. По окончании приемки Товара по количеству, качеству, комплектности, наименованию, внешнему виду, ассортименту Заказчик подписывает акт приемки Товара, со </w:t>
      </w:r>
      <w:proofErr w:type="gramStart"/>
      <w:r w:rsidRPr="00430924">
        <w:rPr>
          <w:rFonts w:ascii="Times New Roman" w:eastAsia="Times New Roman" w:hAnsi="Times New Roman" w:cs="Times New Roman"/>
          <w:color w:val="000000"/>
          <w:sz w:val="24"/>
          <w:szCs w:val="24"/>
          <w:lang w:eastAsia="ru-RU"/>
        </w:rPr>
        <w:t>дня</w:t>
      </w:r>
      <w:proofErr w:type="gramEnd"/>
      <w:r w:rsidRPr="00430924">
        <w:rPr>
          <w:rFonts w:ascii="Times New Roman" w:eastAsia="Times New Roman" w:hAnsi="Times New Roman" w:cs="Times New Roman"/>
          <w:color w:val="000000"/>
          <w:sz w:val="24"/>
          <w:szCs w:val="24"/>
          <w:lang w:eastAsia="ru-RU"/>
        </w:rPr>
        <w:t xml:space="preserve"> подписания которого Товар считается принятым Заказчиком. По требованию Поставщика копия акта приемки Товара должна быть предоставлена Заказчиком в течение 5 рабочих дней с момента получения соответствующего требования.</w:t>
      </w:r>
    </w:p>
    <w:p w:rsidR="00430924" w:rsidRPr="00430924" w:rsidRDefault="00430924" w:rsidP="00430924">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430924">
        <w:rPr>
          <w:rFonts w:ascii="Times New Roman" w:eastAsia="Times New Roman" w:hAnsi="Times New Roman" w:cs="Times New Roman"/>
          <w:color w:val="000000"/>
          <w:sz w:val="24"/>
          <w:szCs w:val="24"/>
          <w:lang w:eastAsia="ru-RU"/>
        </w:rPr>
        <w:t xml:space="preserve">5.6. </w:t>
      </w:r>
      <w:proofErr w:type="gramStart"/>
      <w:r w:rsidRPr="00430924">
        <w:rPr>
          <w:rFonts w:ascii="Times New Roman" w:eastAsia="Times New Roman" w:hAnsi="Times New Roman" w:cs="Times New Roman"/>
          <w:color w:val="000000"/>
          <w:sz w:val="24"/>
          <w:szCs w:val="24"/>
          <w:lang w:eastAsia="ru-RU"/>
        </w:rPr>
        <w:t>При выявлении в ходе приемки какого-либо несоответствия поставляемого Товара условиям контракта, в том числе в случаях, если внешние признаки Товара однозначно характеризуют возможное повреждение или недостатки Товара, если при транспортировании и (или) хранении Товара не были соблюдены требования, установленные производителем, Заказчик имеет право без проведения экспертизы приостановить и (или) отказаться от приемки Товара полностью или частично с незамедлительным уведомлением об</w:t>
      </w:r>
      <w:proofErr w:type="gramEnd"/>
      <w:r w:rsidRPr="00430924">
        <w:rPr>
          <w:rFonts w:ascii="Times New Roman" w:eastAsia="Times New Roman" w:hAnsi="Times New Roman" w:cs="Times New Roman"/>
          <w:color w:val="000000"/>
          <w:sz w:val="24"/>
          <w:szCs w:val="24"/>
          <w:lang w:eastAsia="ru-RU"/>
        </w:rPr>
        <w:t xml:space="preserve"> </w:t>
      </w:r>
      <w:proofErr w:type="gramStart"/>
      <w:r w:rsidRPr="00430924">
        <w:rPr>
          <w:rFonts w:ascii="Times New Roman" w:eastAsia="Times New Roman" w:hAnsi="Times New Roman" w:cs="Times New Roman"/>
          <w:color w:val="000000"/>
          <w:sz w:val="24"/>
          <w:szCs w:val="24"/>
          <w:lang w:eastAsia="ru-RU"/>
        </w:rPr>
        <w:t>этом</w:t>
      </w:r>
      <w:proofErr w:type="gramEnd"/>
      <w:r w:rsidRPr="00430924">
        <w:rPr>
          <w:rFonts w:ascii="Times New Roman" w:eastAsia="Times New Roman" w:hAnsi="Times New Roman" w:cs="Times New Roman"/>
          <w:color w:val="000000"/>
          <w:sz w:val="24"/>
          <w:szCs w:val="24"/>
          <w:lang w:eastAsia="ru-RU"/>
        </w:rPr>
        <w:t xml:space="preserve"> Поставщика.</w:t>
      </w:r>
    </w:p>
    <w:p w:rsidR="00430924" w:rsidRPr="00430924" w:rsidRDefault="00430924" w:rsidP="00430924">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430924">
        <w:rPr>
          <w:rFonts w:ascii="Times New Roman" w:eastAsia="Times New Roman" w:hAnsi="Times New Roman" w:cs="Times New Roman"/>
          <w:color w:val="000000"/>
          <w:sz w:val="24"/>
          <w:szCs w:val="24"/>
          <w:lang w:eastAsia="ru-RU"/>
        </w:rPr>
        <w:t xml:space="preserve">5.7. Поставщик, получивший уведомление от Заказчика о несоответствии поставляемого Товара условиям контракта, обеспечивает прибытие своего уполномоченного представителя не позднее 2 рабочих дней с момента получения соответствующего </w:t>
      </w:r>
      <w:r w:rsidRPr="00430924">
        <w:rPr>
          <w:rFonts w:ascii="Times New Roman" w:eastAsia="Times New Roman" w:hAnsi="Times New Roman" w:cs="Times New Roman"/>
          <w:color w:val="000000"/>
          <w:sz w:val="24"/>
          <w:szCs w:val="24"/>
          <w:lang w:eastAsia="ru-RU"/>
        </w:rPr>
        <w:lastRenderedPageBreak/>
        <w:t>уведомления. По прибытии уполномоченного представителя Поставщика стороны составляют и подписывают соответствующий акт. Если в указанный срок представитель Поставщика не прибудет в адрес Заказчика для составления соответствующего акта, Заказчик в одностороннем порядке составляет соответствующий акт и не позднее следующего рабочего дня направляет его Поставщику.</w:t>
      </w:r>
    </w:p>
    <w:p w:rsidR="00430924" w:rsidRPr="00430924" w:rsidRDefault="00430924" w:rsidP="00430924">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430924">
        <w:rPr>
          <w:rFonts w:ascii="Times New Roman" w:eastAsia="Times New Roman" w:hAnsi="Times New Roman" w:cs="Times New Roman"/>
          <w:color w:val="000000"/>
          <w:sz w:val="24"/>
          <w:szCs w:val="24"/>
          <w:lang w:eastAsia="ru-RU"/>
        </w:rPr>
        <w:t>5.8. При обнаружении в ходе приемки несоответствия Товара требованиям контракта по количеству, качеству, комплектности, наименованию, внешнему виду, ассортименту Заказчик вправе предъявить соответствующее требование, предусмотренное гражданским законодательством Российской Федерации. Требования направляются в письменном виде (в виде факсимильного сообщения). Поставщик обязан удовлетворить требование Заказчика в течение 5 рабочих дней с момента его получения. Такие требования могут быть указаны Заказчиком в акте, составленном в соответствии с пунктом 5.7 контракта, либо оформлены в виде отдельного документа.</w:t>
      </w:r>
    </w:p>
    <w:p w:rsidR="00430924" w:rsidRPr="00430924" w:rsidRDefault="00430924" w:rsidP="00430924">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430924">
        <w:rPr>
          <w:rFonts w:ascii="Times New Roman" w:eastAsia="Times New Roman" w:hAnsi="Times New Roman" w:cs="Times New Roman"/>
          <w:color w:val="000000"/>
          <w:sz w:val="24"/>
          <w:szCs w:val="24"/>
          <w:lang w:eastAsia="ru-RU"/>
        </w:rPr>
        <w:t>5.9. Риск случайной гибели или случайной порчи, утраты или повреждения Товара переходит к Заказчику с момента подписания накладной Заказчиком.</w:t>
      </w:r>
    </w:p>
    <w:p w:rsidR="00430924" w:rsidRPr="00430924" w:rsidRDefault="00430924" w:rsidP="00430924">
      <w:pPr>
        <w:widowControl w:val="0"/>
        <w:spacing w:after="0" w:line="240" w:lineRule="auto"/>
        <w:ind w:firstLine="709"/>
        <w:jc w:val="both"/>
        <w:rPr>
          <w:rFonts w:ascii="Times New Roman" w:eastAsia="Times New Roman" w:hAnsi="Times New Roman" w:cs="Times New Roman"/>
          <w:color w:val="000000"/>
          <w:sz w:val="24"/>
          <w:szCs w:val="24"/>
          <w:lang w:eastAsia="ru-RU"/>
        </w:rPr>
      </w:pPr>
    </w:p>
    <w:p w:rsidR="00430924" w:rsidRPr="00430924" w:rsidRDefault="00430924" w:rsidP="00430924">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430924">
        <w:rPr>
          <w:rFonts w:ascii="Times New Roman" w:eastAsia="Times New Roman" w:hAnsi="Times New Roman" w:cs="Times New Roman"/>
          <w:b/>
          <w:bCs/>
          <w:color w:val="000000"/>
          <w:sz w:val="24"/>
          <w:szCs w:val="24"/>
          <w:lang w:eastAsia="ru-RU"/>
        </w:rPr>
        <w:t>6. Порядок предъявления требований, связанных с несоответствием Товара условиям контракта</w:t>
      </w:r>
    </w:p>
    <w:p w:rsidR="00430924" w:rsidRPr="00430924" w:rsidRDefault="00430924" w:rsidP="00430924">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6.1. Сроки обнаружения несоответствия Товара требованиям контракта по количеству, качеству, комплектности, наименованию, внешнему виду, ассортименту:</w:t>
      </w:r>
    </w:p>
    <w:p w:rsidR="00430924" w:rsidRPr="00430924" w:rsidRDefault="00430924" w:rsidP="00430924">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 xml:space="preserve">6.1.1. </w:t>
      </w:r>
      <w:proofErr w:type="gramStart"/>
      <w:r w:rsidRPr="00430924">
        <w:rPr>
          <w:rFonts w:ascii="Times New Roman" w:eastAsia="Times New Roman" w:hAnsi="Times New Roman" w:cs="Times New Roman"/>
          <w:sz w:val="24"/>
          <w:szCs w:val="24"/>
          <w:lang w:eastAsia="ru-RU"/>
        </w:rPr>
        <w:t>Требования, связанные с нарушением условий контракта о количестве и/или об ассортименте Товара, внешнем виде, наименовании Товара, могут быть предъявлены Заказчиком при условии, что такие нарушения обнаружены Заказчиком в ходе приемки Товара (до подписания акта приемки Товара), за исключением случаев, когда, исходя из характера и назначения Товара, Заказчик не имел возможности обнаружить такие нарушения.</w:t>
      </w:r>
      <w:proofErr w:type="gramEnd"/>
    </w:p>
    <w:p w:rsidR="00430924" w:rsidRPr="00430924" w:rsidRDefault="00430924" w:rsidP="00430924">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6.1.2. Требования, связанные с недостатками Товара по качеству и/или комплектности, могут быть предъявлены Заказчиком в течение сроков, установленных пунктами 2-5 статьи 477 Гражданского кодекса Российской Федерации.</w:t>
      </w:r>
    </w:p>
    <w:p w:rsidR="00430924" w:rsidRPr="00430924" w:rsidRDefault="00430924" w:rsidP="00430924">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 xml:space="preserve">6.2. </w:t>
      </w:r>
      <w:proofErr w:type="gramStart"/>
      <w:r w:rsidRPr="00430924">
        <w:rPr>
          <w:rFonts w:ascii="Times New Roman" w:eastAsia="Times New Roman" w:hAnsi="Times New Roman" w:cs="Times New Roman"/>
          <w:sz w:val="24"/>
          <w:szCs w:val="24"/>
          <w:lang w:eastAsia="ru-RU"/>
        </w:rPr>
        <w:t xml:space="preserve">В случаях обнаружения нарушений условий контракта о количестве, ассортименте, качестве, комплектности после подписания сторонами акта приемки Товара Заказчик обязан известить об этом Поставщика в течение 2 рабочих дней </w:t>
      </w:r>
      <w:r w:rsidRPr="00430924">
        <w:rPr>
          <w:rFonts w:ascii="Times New Roman" w:eastAsia="Times New Roman" w:hAnsi="Times New Roman" w:cs="Times New Roman"/>
          <w:bCs/>
          <w:sz w:val="24"/>
          <w:szCs w:val="24"/>
          <w:lang w:eastAsia="ru-RU"/>
        </w:rPr>
        <w:t xml:space="preserve">со дня обнаружения таких нарушений, а Поставщик обязан обеспечить </w:t>
      </w:r>
      <w:r w:rsidRPr="00430924">
        <w:rPr>
          <w:rFonts w:ascii="Times New Roman" w:eastAsia="Times New Roman" w:hAnsi="Times New Roman" w:cs="Times New Roman"/>
          <w:sz w:val="24"/>
          <w:szCs w:val="24"/>
          <w:lang w:eastAsia="ru-RU"/>
        </w:rPr>
        <w:t>прибытие своего уполномоченного представителя для составления соответствующего акта в порядке и сроки, предусмотренные в пункте 5.7 контракта.</w:t>
      </w:r>
      <w:proofErr w:type="gramEnd"/>
      <w:r w:rsidRPr="00430924">
        <w:rPr>
          <w:rFonts w:ascii="Times New Roman" w:eastAsia="Times New Roman" w:hAnsi="Times New Roman" w:cs="Times New Roman"/>
          <w:sz w:val="24"/>
          <w:szCs w:val="24"/>
          <w:lang w:eastAsia="ru-RU"/>
        </w:rPr>
        <w:t xml:space="preserve"> Требования, предусмотренные подпунктами 6.1.1 и 6.1.2 контракта, могут быть указаны Заказчиком в акте, составленном в соответствии с пунктом 5.7 контракта, либо оформлены в виде отдельного документа. Поставщик обязан удовлетворить требование Заказчика в течение 5 рабочих дней с момента его получения.</w:t>
      </w:r>
    </w:p>
    <w:p w:rsidR="00430924" w:rsidRPr="00430924" w:rsidRDefault="00430924" w:rsidP="00430924">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6.3. Поставка товаров одного наименования в большем количестве, чем указано в требованиях, предусмотренных подпунктами 6.1.1 и 6.1.2 контракта, не может быть засчитана в покрытие недопоставки товаров другого наименования, входящих в тот же ассортимент, и подлежит восполнению.</w:t>
      </w:r>
    </w:p>
    <w:p w:rsidR="00430924" w:rsidRPr="00430924" w:rsidRDefault="00430924" w:rsidP="00430924">
      <w:pPr>
        <w:widowControl w:val="0"/>
        <w:spacing w:after="0" w:line="240" w:lineRule="auto"/>
        <w:rPr>
          <w:rFonts w:ascii="Times New Roman" w:eastAsia="Times New Roman" w:hAnsi="Times New Roman" w:cs="Times New Roman"/>
          <w:sz w:val="24"/>
          <w:szCs w:val="24"/>
          <w:lang w:eastAsia="ru-RU"/>
        </w:rPr>
      </w:pPr>
    </w:p>
    <w:p w:rsidR="00430924" w:rsidRPr="00430924" w:rsidRDefault="00430924" w:rsidP="00430924">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430924">
        <w:rPr>
          <w:rFonts w:ascii="Times New Roman" w:eastAsia="Times New Roman" w:hAnsi="Times New Roman" w:cs="Times New Roman"/>
          <w:b/>
          <w:bCs/>
          <w:color w:val="000000"/>
          <w:sz w:val="24"/>
          <w:szCs w:val="24"/>
          <w:lang w:eastAsia="ru-RU"/>
        </w:rPr>
        <w:t xml:space="preserve">7. Ответственность сторон </w:t>
      </w:r>
    </w:p>
    <w:p w:rsidR="00430924" w:rsidRPr="00D90526" w:rsidRDefault="00430924" w:rsidP="00430924">
      <w:pPr>
        <w:widowControl w:val="0"/>
        <w:tabs>
          <w:tab w:val="left" w:pos="9355"/>
        </w:tabs>
        <w:spacing w:after="0" w:line="240" w:lineRule="auto"/>
        <w:ind w:right="-1"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7.1.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w:t>
      </w:r>
    </w:p>
    <w:p w:rsidR="00430924" w:rsidRPr="00D90526" w:rsidRDefault="00430924" w:rsidP="00430924">
      <w:pPr>
        <w:widowControl w:val="0"/>
        <w:tabs>
          <w:tab w:val="left" w:pos="9355"/>
        </w:tabs>
        <w:spacing w:after="0" w:line="240" w:lineRule="auto"/>
        <w:ind w:right="-1"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7.2. Пеня начисляется за каждый день просрочки исполнения Заказчиком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При этом размер пени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430924" w:rsidRPr="00D90526" w:rsidRDefault="00430924" w:rsidP="00430924">
      <w:pPr>
        <w:widowControl w:val="0"/>
        <w:tabs>
          <w:tab w:val="left" w:pos="9355"/>
        </w:tabs>
        <w:spacing w:after="0" w:line="240" w:lineRule="auto"/>
        <w:ind w:right="-1"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 xml:space="preserve">7.3. Размер штрафа устанавливается в порядке, установленном пунктами </w:t>
      </w:r>
      <w:r w:rsidR="00006658">
        <w:rPr>
          <w:rFonts w:ascii="Times New Roman" w:eastAsia="Times New Roman" w:hAnsi="Times New Roman" w:cs="Times New Roman"/>
          <w:sz w:val="24"/>
          <w:szCs w:val="24"/>
          <w:lang w:eastAsia="ru-RU"/>
        </w:rPr>
        <w:t>7.</w:t>
      </w:r>
      <w:r w:rsidRPr="00D90526">
        <w:rPr>
          <w:rFonts w:ascii="Times New Roman" w:eastAsia="Times New Roman" w:hAnsi="Times New Roman" w:cs="Times New Roman"/>
          <w:sz w:val="24"/>
          <w:szCs w:val="24"/>
          <w:lang w:eastAsia="ru-RU"/>
        </w:rPr>
        <w:t xml:space="preserve">4 </w:t>
      </w:r>
      <w:r w:rsidR="00006658">
        <w:rPr>
          <w:rFonts w:ascii="Times New Roman" w:eastAsia="Times New Roman" w:hAnsi="Times New Roman" w:cs="Times New Roman"/>
          <w:sz w:val="24"/>
          <w:szCs w:val="24"/>
          <w:lang w:eastAsia="ru-RU"/>
        </w:rPr>
        <w:t>–</w:t>
      </w:r>
      <w:r w:rsidRPr="00D90526">
        <w:rPr>
          <w:rFonts w:ascii="Times New Roman" w:eastAsia="Times New Roman" w:hAnsi="Times New Roman" w:cs="Times New Roman"/>
          <w:sz w:val="24"/>
          <w:szCs w:val="24"/>
          <w:lang w:eastAsia="ru-RU"/>
        </w:rPr>
        <w:t xml:space="preserve"> </w:t>
      </w:r>
      <w:r w:rsidR="00006658">
        <w:rPr>
          <w:rFonts w:ascii="Times New Roman" w:eastAsia="Times New Roman" w:hAnsi="Times New Roman" w:cs="Times New Roman"/>
          <w:sz w:val="24"/>
          <w:szCs w:val="24"/>
          <w:lang w:eastAsia="ru-RU"/>
        </w:rPr>
        <w:t>7.</w:t>
      </w:r>
      <w:r w:rsidRPr="00D90526">
        <w:rPr>
          <w:rFonts w:ascii="Times New Roman" w:eastAsia="Times New Roman" w:hAnsi="Times New Roman" w:cs="Times New Roman"/>
          <w:sz w:val="24"/>
          <w:szCs w:val="24"/>
          <w:lang w:eastAsia="ru-RU"/>
        </w:rPr>
        <w:t xml:space="preserve">10 </w:t>
      </w:r>
      <w:r w:rsidRPr="00D90526">
        <w:rPr>
          <w:rFonts w:ascii="Times New Roman" w:eastAsia="Times New Roman" w:hAnsi="Times New Roman" w:cs="Times New Roman"/>
          <w:sz w:val="24"/>
          <w:szCs w:val="24"/>
          <w:lang w:eastAsia="ru-RU"/>
        </w:rPr>
        <w:lastRenderedPageBreak/>
        <w:t>настоящего раздела, в виде фиксированной суммы, в том числе рассчитываемой как процент цены контракта, или в случае, если контрактом предусмотрены этапы исполнения контракта, как процент этапа исполнения контракта (далее - цена контракта (этапа)).</w:t>
      </w:r>
    </w:p>
    <w:p w:rsidR="00430924" w:rsidRPr="00D90526" w:rsidRDefault="00430924" w:rsidP="00430924">
      <w:pPr>
        <w:widowControl w:val="0"/>
        <w:tabs>
          <w:tab w:val="left" w:pos="9355"/>
        </w:tabs>
        <w:spacing w:after="0" w:line="240" w:lineRule="auto"/>
        <w:ind w:right="-1"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 xml:space="preserve">7.4. За каждый факт неисполнения или ненадлежащего исполнения Поставщиком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виде фиксированной суммы, определяемой в следующем порядке (за исключением случаев, предусмотренных пунктами </w:t>
      </w:r>
      <w:r w:rsidR="00006658">
        <w:rPr>
          <w:rFonts w:ascii="Times New Roman" w:eastAsia="Times New Roman" w:hAnsi="Times New Roman" w:cs="Times New Roman"/>
          <w:sz w:val="24"/>
          <w:szCs w:val="24"/>
          <w:lang w:eastAsia="ru-RU"/>
        </w:rPr>
        <w:t>7.</w:t>
      </w:r>
      <w:r w:rsidRPr="00D90526">
        <w:rPr>
          <w:rFonts w:ascii="Times New Roman" w:eastAsia="Times New Roman" w:hAnsi="Times New Roman" w:cs="Times New Roman"/>
          <w:sz w:val="24"/>
          <w:szCs w:val="24"/>
          <w:lang w:eastAsia="ru-RU"/>
        </w:rPr>
        <w:t xml:space="preserve">5 </w:t>
      </w:r>
      <w:r w:rsidR="00006658">
        <w:rPr>
          <w:rFonts w:ascii="Times New Roman" w:eastAsia="Times New Roman" w:hAnsi="Times New Roman" w:cs="Times New Roman"/>
          <w:sz w:val="24"/>
          <w:szCs w:val="24"/>
          <w:lang w:eastAsia="ru-RU"/>
        </w:rPr>
        <w:t>–</w:t>
      </w:r>
      <w:r w:rsidRPr="00D90526">
        <w:rPr>
          <w:rFonts w:ascii="Times New Roman" w:eastAsia="Times New Roman" w:hAnsi="Times New Roman" w:cs="Times New Roman"/>
          <w:sz w:val="24"/>
          <w:szCs w:val="24"/>
          <w:lang w:eastAsia="ru-RU"/>
        </w:rPr>
        <w:t xml:space="preserve"> </w:t>
      </w:r>
      <w:r w:rsidR="00006658">
        <w:rPr>
          <w:rFonts w:ascii="Times New Roman" w:eastAsia="Times New Roman" w:hAnsi="Times New Roman" w:cs="Times New Roman"/>
          <w:sz w:val="24"/>
          <w:szCs w:val="24"/>
          <w:lang w:eastAsia="ru-RU"/>
        </w:rPr>
        <w:t>7.</w:t>
      </w:r>
      <w:r w:rsidRPr="00D90526">
        <w:rPr>
          <w:rFonts w:ascii="Times New Roman" w:eastAsia="Times New Roman" w:hAnsi="Times New Roman" w:cs="Times New Roman"/>
          <w:sz w:val="24"/>
          <w:szCs w:val="24"/>
          <w:lang w:eastAsia="ru-RU"/>
        </w:rPr>
        <w:t>9 настоящего раздела):</w:t>
      </w:r>
    </w:p>
    <w:p w:rsidR="00430924" w:rsidRPr="00D90526" w:rsidRDefault="00430924" w:rsidP="00430924">
      <w:pPr>
        <w:widowControl w:val="0"/>
        <w:tabs>
          <w:tab w:val="left" w:pos="9355"/>
        </w:tabs>
        <w:spacing w:after="0" w:line="240" w:lineRule="auto"/>
        <w:ind w:right="-1" w:firstLine="709"/>
        <w:jc w:val="both"/>
        <w:rPr>
          <w:rFonts w:ascii="Times New Roman" w:eastAsia="Times New Roman" w:hAnsi="Times New Roman" w:cs="Times New Roman"/>
          <w:sz w:val="24"/>
          <w:szCs w:val="24"/>
          <w:lang w:eastAsia="ru-RU"/>
        </w:rPr>
      </w:pPr>
      <w:proofErr w:type="gramStart"/>
      <w:r w:rsidRPr="00D90526">
        <w:rPr>
          <w:rFonts w:ascii="Times New Roman" w:eastAsia="Times New Roman" w:hAnsi="Times New Roman" w:cs="Times New Roman"/>
          <w:sz w:val="24"/>
          <w:szCs w:val="24"/>
          <w:lang w:eastAsia="ru-RU"/>
        </w:rPr>
        <w:t>а) 10 процентов цены контракта (этапа) в случае, если цена контракта (этапа) не превышает 3 млн. рублей;</w:t>
      </w:r>
      <w:proofErr w:type="gramEnd"/>
    </w:p>
    <w:p w:rsidR="00430924" w:rsidRPr="00D90526" w:rsidRDefault="00430924" w:rsidP="00430924">
      <w:pPr>
        <w:widowControl w:val="0"/>
        <w:tabs>
          <w:tab w:val="left" w:pos="9355"/>
        </w:tabs>
        <w:spacing w:after="0" w:line="240" w:lineRule="auto"/>
        <w:ind w:right="-1"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б) 5 процентов цены контракта (этапа) в случае, если цена контракта (этапа) составляет от 3 млн. рублей до 50 млн. рублей (включительно);</w:t>
      </w:r>
    </w:p>
    <w:p w:rsidR="00430924" w:rsidRPr="00D90526" w:rsidRDefault="00430924" w:rsidP="00430924">
      <w:pPr>
        <w:widowControl w:val="0"/>
        <w:tabs>
          <w:tab w:val="left" w:pos="9355"/>
        </w:tabs>
        <w:spacing w:after="0" w:line="240" w:lineRule="auto"/>
        <w:ind w:right="-1"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в) 1 процент цены контракта (этапа) в случае, если цена контракта (этапа) составляет от 50 млн. рублей до 100 млн. рублей (включительно);</w:t>
      </w:r>
    </w:p>
    <w:p w:rsidR="00430924" w:rsidRPr="00D90526" w:rsidRDefault="00430924" w:rsidP="00430924">
      <w:pPr>
        <w:spacing w:after="0" w:line="240" w:lineRule="auto"/>
        <w:ind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г) 0,5 процента цены контракта (этапа) в случае, если цена контракта (этапа) составляет от 100 млн. рублей до 500 млн. рублей (включительно);</w:t>
      </w:r>
    </w:p>
    <w:p w:rsidR="00430924" w:rsidRPr="00D90526" w:rsidRDefault="00430924" w:rsidP="00430924">
      <w:pPr>
        <w:spacing w:after="0" w:line="240" w:lineRule="auto"/>
        <w:ind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д) 0,4 процента цены контракта (этапа) в случае, если цена контракта (этапа) составляет от 500 млн. рублей до 1 млрд. рублей (включительно);</w:t>
      </w:r>
    </w:p>
    <w:p w:rsidR="00430924" w:rsidRPr="00D90526" w:rsidRDefault="00430924" w:rsidP="00430924">
      <w:pPr>
        <w:spacing w:after="0" w:line="240" w:lineRule="auto"/>
        <w:ind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е) 0,3 процента цены контракта (этапа) в случае, если цена контракта (этапа) составляет от 1 млрд. рублей до 2 млрд. рублей (включительно);</w:t>
      </w:r>
    </w:p>
    <w:p w:rsidR="00430924" w:rsidRPr="00D90526" w:rsidRDefault="00430924" w:rsidP="00430924">
      <w:pPr>
        <w:spacing w:after="0" w:line="240" w:lineRule="auto"/>
        <w:ind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ж) 0,25 процента цены контракта (этапа) в случае, если цена контракта (этапа) составляет от 2 млрд. рублей до 5 млрд. рублей (включительно);</w:t>
      </w:r>
    </w:p>
    <w:p w:rsidR="00430924" w:rsidRPr="00D90526" w:rsidRDefault="00430924" w:rsidP="00430924">
      <w:pPr>
        <w:spacing w:after="0" w:line="240" w:lineRule="auto"/>
        <w:ind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з) 0,2 процента цены контракта (этапа) в случае, если цена контракта (этапа) составляет от 5 млрд. рублей до 10 млрд. рублей (включительно);</w:t>
      </w:r>
    </w:p>
    <w:p w:rsidR="00430924" w:rsidRPr="00D90526" w:rsidRDefault="00430924" w:rsidP="00430924">
      <w:pPr>
        <w:spacing w:after="0" w:line="240" w:lineRule="auto"/>
        <w:ind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и) 0,1 процента цены контракта (этапа) в случае, если цена контракта (этапа) превышает 10 млрд. рублей.</w:t>
      </w:r>
    </w:p>
    <w:p w:rsidR="00430924" w:rsidRPr="00D90526" w:rsidRDefault="00430924" w:rsidP="00430924">
      <w:pPr>
        <w:spacing w:after="0" w:line="240" w:lineRule="auto"/>
        <w:ind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 xml:space="preserve">7.5. </w:t>
      </w:r>
      <w:proofErr w:type="gramStart"/>
      <w:r w:rsidRPr="00D90526">
        <w:rPr>
          <w:rFonts w:ascii="Times New Roman" w:eastAsia="Times New Roman" w:hAnsi="Times New Roman" w:cs="Times New Roman"/>
          <w:sz w:val="24"/>
          <w:szCs w:val="24"/>
          <w:lang w:eastAsia="ru-RU"/>
        </w:rPr>
        <w:t>За каждый факт неисполнения или ненадлежащего исполнения Поставщиком обязательств, предусмотренных контрактом, заключенным по результатам определения Поставщика в соответствии с пунктом 1 части 1 статьи 30 Федерального закона от 05.04.2013 № 44-ФЗ «О контрактной системе в сфере закупок товаров, работ, услуг для обеспечения государственных и муниципальных нужд», за исключением просрочки исполнения обязательств (в том числе гарантийного обязательства), предусмотренных контрактом, размер штрафа устанавливается</w:t>
      </w:r>
      <w:proofErr w:type="gramEnd"/>
      <w:r w:rsidRPr="00D90526">
        <w:rPr>
          <w:rFonts w:ascii="Times New Roman" w:eastAsia="Times New Roman" w:hAnsi="Times New Roman" w:cs="Times New Roman"/>
          <w:sz w:val="24"/>
          <w:szCs w:val="24"/>
          <w:lang w:eastAsia="ru-RU"/>
        </w:rPr>
        <w:t xml:space="preserve"> в виде фиксированной суммы, определяемой в следующем порядке:</w:t>
      </w:r>
    </w:p>
    <w:p w:rsidR="00430924" w:rsidRPr="00D90526" w:rsidRDefault="00430924" w:rsidP="00430924">
      <w:pPr>
        <w:spacing w:after="0" w:line="240" w:lineRule="auto"/>
        <w:ind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а) 3 процента цены контракта (этапа) в случае, если цена контракта (этапа) не превышает 3 млн. рублей;</w:t>
      </w:r>
    </w:p>
    <w:p w:rsidR="00430924" w:rsidRPr="00D90526" w:rsidRDefault="00430924" w:rsidP="00430924">
      <w:pPr>
        <w:spacing w:after="0" w:line="240" w:lineRule="auto"/>
        <w:ind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б) 2 процента цены контракта (этапа) в случае, если цена контракта (этапа) составляет от 3 млн. рублей до 10 млн. рублей (включительно);</w:t>
      </w:r>
    </w:p>
    <w:p w:rsidR="00430924" w:rsidRPr="00D90526" w:rsidRDefault="00430924" w:rsidP="00430924">
      <w:pPr>
        <w:spacing w:after="0" w:line="240" w:lineRule="auto"/>
        <w:ind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в) 1 процент цены контракта (этапа) в случае, если цена контракта (этапа) составляет от 10 млн. рублей до 20 млн. рублей (включительно).</w:t>
      </w:r>
    </w:p>
    <w:p w:rsidR="00430924" w:rsidRPr="00D90526" w:rsidRDefault="00430924" w:rsidP="00430924">
      <w:pPr>
        <w:spacing w:after="0" w:line="240" w:lineRule="auto"/>
        <w:ind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 xml:space="preserve">7.6. </w:t>
      </w:r>
      <w:proofErr w:type="gramStart"/>
      <w:r w:rsidRPr="00D90526">
        <w:rPr>
          <w:rFonts w:ascii="Times New Roman" w:eastAsia="Times New Roman" w:hAnsi="Times New Roman" w:cs="Times New Roman"/>
          <w:sz w:val="24"/>
          <w:szCs w:val="24"/>
          <w:lang w:eastAsia="ru-RU"/>
        </w:rPr>
        <w:t>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Федеральным законом от 05.04.2013 № 44-ФЗ «О контрактной системе в сфере закупок товаров, работ, услуг для обеспечения государственных и муниципальных нужд»), предложившим наиболее высокую цену за право заключения контракта, размер штрафа рассчитывается в порядке, установленном настоящим разделом, за</w:t>
      </w:r>
      <w:proofErr w:type="gramEnd"/>
      <w:r w:rsidRPr="00D90526">
        <w:rPr>
          <w:rFonts w:ascii="Times New Roman" w:eastAsia="Times New Roman" w:hAnsi="Times New Roman" w:cs="Times New Roman"/>
          <w:sz w:val="24"/>
          <w:szCs w:val="24"/>
          <w:lang w:eastAsia="ru-RU"/>
        </w:rPr>
        <w:t xml:space="preserve"> исключением просрочки исполнения обязательств (в том числе гарантийного обязательства), предусмотренных контрактом, и устанавливается в виде фиксированной суммы, определяемой в следующем порядке:</w:t>
      </w:r>
    </w:p>
    <w:p w:rsidR="00430924" w:rsidRPr="00D90526" w:rsidRDefault="00430924" w:rsidP="00430924">
      <w:pPr>
        <w:spacing w:after="0" w:line="240" w:lineRule="auto"/>
        <w:ind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а) 10 процентов начальной (максимальной) цены контракта в случае, если начальная (максимальная) цена контракта не превышает 3 млн. рублей;</w:t>
      </w:r>
    </w:p>
    <w:p w:rsidR="00430924" w:rsidRPr="00D90526" w:rsidRDefault="00430924" w:rsidP="00430924">
      <w:pPr>
        <w:spacing w:after="0" w:line="240" w:lineRule="auto"/>
        <w:ind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б) 5 процентов начальной (максимальной) цены контракта в случае, если начальная (максимальная) цена контракта составляет от 3 млн. рублей до 50 млн. рублей (включительно);</w:t>
      </w:r>
    </w:p>
    <w:p w:rsidR="00430924" w:rsidRPr="00D90526" w:rsidRDefault="00430924" w:rsidP="00430924">
      <w:pPr>
        <w:spacing w:after="0" w:line="240" w:lineRule="auto"/>
        <w:ind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lastRenderedPageBreak/>
        <w:t>в) 1 процент начальной (максимальной) цены контракта в случае, если начальная (максимальная) цена контракта составляет от 50 млн. рублей до 100 млн. рублей (включительно).</w:t>
      </w:r>
    </w:p>
    <w:p w:rsidR="00430924" w:rsidRPr="00D90526" w:rsidRDefault="00430924" w:rsidP="00430924">
      <w:pPr>
        <w:spacing w:after="0" w:line="240" w:lineRule="auto"/>
        <w:ind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7.7. 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виде фиксированной суммы, определяемой в следующем порядке:</w:t>
      </w:r>
    </w:p>
    <w:p w:rsidR="00430924" w:rsidRPr="00D90526" w:rsidRDefault="00430924" w:rsidP="00430924">
      <w:pPr>
        <w:spacing w:after="0" w:line="240" w:lineRule="auto"/>
        <w:ind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а) 1000 рублей, если цена контракта не превышает 3 млн. рублей;</w:t>
      </w:r>
    </w:p>
    <w:p w:rsidR="00430924" w:rsidRPr="00D90526" w:rsidRDefault="00430924" w:rsidP="00430924">
      <w:pPr>
        <w:spacing w:after="0" w:line="240" w:lineRule="auto"/>
        <w:ind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б) 5000 рублей, если цена контракта составляет от 3 млн. рублей до 50 млн. рублей (включительно);</w:t>
      </w:r>
    </w:p>
    <w:p w:rsidR="00430924" w:rsidRPr="00D90526" w:rsidRDefault="00430924" w:rsidP="00430924">
      <w:pPr>
        <w:spacing w:after="0" w:line="240" w:lineRule="auto"/>
        <w:ind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в) 10000 рублей, если цена контракта составляет от 50 млн. рублей до 100 млн. рублей (включительно);</w:t>
      </w:r>
    </w:p>
    <w:p w:rsidR="00430924" w:rsidRPr="00D90526" w:rsidRDefault="00430924" w:rsidP="00430924">
      <w:pPr>
        <w:spacing w:after="0" w:line="240" w:lineRule="auto"/>
        <w:ind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г) 100000 рублей, если цена контракта превышает 100 млн. рублей.</w:t>
      </w:r>
    </w:p>
    <w:p w:rsidR="00430924" w:rsidRPr="00D90526" w:rsidRDefault="00430924" w:rsidP="00430924">
      <w:pPr>
        <w:spacing w:after="0" w:line="240" w:lineRule="auto"/>
        <w:ind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7.8. За ненадлежащее исполнение Подрядчиком обязательств по выполнению видов и объемов работ по строительству, реконструкции объектов капитального строительства, которые Подрядчик обязан выполнить самостоятельно без привлечения других лиц к исполнению своих обязательств по контракту, размер штрафа устанавливается в размере 5 процентов стоимости указанных работ.</w:t>
      </w:r>
    </w:p>
    <w:p w:rsidR="00430924" w:rsidRPr="00D90526" w:rsidRDefault="00430924" w:rsidP="00430924">
      <w:pPr>
        <w:spacing w:after="0" w:line="240" w:lineRule="auto"/>
        <w:ind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 xml:space="preserve">7.9. </w:t>
      </w:r>
      <w:proofErr w:type="gramStart"/>
      <w:r w:rsidRPr="00D90526">
        <w:rPr>
          <w:rFonts w:ascii="Times New Roman" w:eastAsia="Times New Roman" w:hAnsi="Times New Roman" w:cs="Times New Roman"/>
          <w:sz w:val="24"/>
          <w:szCs w:val="24"/>
          <w:lang w:eastAsia="ru-RU"/>
        </w:rPr>
        <w:t>В случае если в соответствии с частью 6 статьи 30 Федерального закона от 05.04.2013 № 44-ФЗ «О контрактной системе в сфере закупок товаров, работ, услуг для обеспечения государственных и муниципальных нужд» контрактом предусмотрено условие о гражданско-правовой ответственности Поставщиков за неисполнение условия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в виде штрафа, штраф</w:t>
      </w:r>
      <w:proofErr w:type="gramEnd"/>
      <w:r w:rsidRPr="00D90526">
        <w:rPr>
          <w:rFonts w:ascii="Times New Roman" w:eastAsia="Times New Roman" w:hAnsi="Times New Roman" w:cs="Times New Roman"/>
          <w:sz w:val="24"/>
          <w:szCs w:val="24"/>
          <w:lang w:eastAsia="ru-RU"/>
        </w:rPr>
        <w:t xml:space="preserve"> устанавливается в размере 5 процентов объема такого привлечения, установленного контрактом.</w:t>
      </w:r>
    </w:p>
    <w:p w:rsidR="00430924" w:rsidRPr="00D90526" w:rsidRDefault="00430924" w:rsidP="00430924">
      <w:pPr>
        <w:spacing w:after="0" w:line="240" w:lineRule="auto"/>
        <w:ind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7.10.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виде фиксированной суммы, определяемой в следующем порядке:</w:t>
      </w:r>
    </w:p>
    <w:p w:rsidR="00430924" w:rsidRPr="00D90526" w:rsidRDefault="00430924" w:rsidP="00430924">
      <w:pPr>
        <w:spacing w:after="0" w:line="240" w:lineRule="auto"/>
        <w:ind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а) 1000 рублей, если цена контракта не превышает 3 млн. рублей (включительно);</w:t>
      </w:r>
    </w:p>
    <w:p w:rsidR="00430924" w:rsidRPr="00D90526" w:rsidRDefault="00430924" w:rsidP="00430924">
      <w:pPr>
        <w:spacing w:after="0" w:line="240" w:lineRule="auto"/>
        <w:ind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б) 5000 рублей, если цена контракта составляет от 3 млн. рублей до 50 млн. рублей (включительно);</w:t>
      </w:r>
    </w:p>
    <w:p w:rsidR="00430924" w:rsidRPr="00D90526" w:rsidRDefault="00430924" w:rsidP="00430924">
      <w:pPr>
        <w:spacing w:after="0" w:line="240" w:lineRule="auto"/>
        <w:ind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в) 10000 рублей, если цена контракта составляет от 50 млн. рублей до 100 млн. рублей (включительно);</w:t>
      </w:r>
    </w:p>
    <w:p w:rsidR="00430924" w:rsidRPr="00D90526" w:rsidRDefault="00430924" w:rsidP="00430924">
      <w:pPr>
        <w:spacing w:after="0" w:line="240" w:lineRule="auto"/>
        <w:ind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г) 100000 рублей, если цена контракта превышает 100 млн. рублей.</w:t>
      </w:r>
    </w:p>
    <w:p w:rsidR="00430924" w:rsidRPr="00D90526" w:rsidRDefault="00430924" w:rsidP="00430924">
      <w:pPr>
        <w:spacing w:after="0" w:line="240" w:lineRule="auto"/>
        <w:ind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7.11. Пеня начисляется за каждый день просрочки исполнения Поставщиком обязательства, предусмотренного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w:t>
      </w:r>
    </w:p>
    <w:p w:rsidR="00430924" w:rsidRPr="00D90526" w:rsidRDefault="00430924" w:rsidP="00430924">
      <w:pPr>
        <w:spacing w:after="0" w:line="240" w:lineRule="auto"/>
        <w:ind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7.12. Общая сумма начисленной неустойки (штрафов, пени) за неисполнение или ненадлежащее исполнение Поставщиком обязательств, предусмотренных контрактом, не может превышать цену контракта.</w:t>
      </w:r>
    </w:p>
    <w:p w:rsidR="00430924" w:rsidRPr="00D90526" w:rsidRDefault="00430924" w:rsidP="00430924">
      <w:pPr>
        <w:spacing w:after="0" w:line="240" w:lineRule="auto"/>
        <w:ind w:firstLine="709"/>
        <w:jc w:val="both"/>
        <w:rPr>
          <w:rFonts w:ascii="Times New Roman" w:eastAsia="Times New Roman" w:hAnsi="Times New Roman" w:cs="Times New Roman"/>
          <w:sz w:val="24"/>
          <w:szCs w:val="24"/>
          <w:lang w:eastAsia="ru-RU"/>
        </w:rPr>
      </w:pPr>
      <w:r w:rsidRPr="00D90526">
        <w:rPr>
          <w:rFonts w:ascii="Times New Roman" w:eastAsia="Times New Roman" w:hAnsi="Times New Roman" w:cs="Times New Roman"/>
          <w:sz w:val="24"/>
          <w:szCs w:val="24"/>
          <w:lang w:eastAsia="ru-RU"/>
        </w:rPr>
        <w:t>7.13. Общая сумма начисленной неустойки (штрафов, пени) за ненадлежащее исполнение Заказчиком обязательств, предусмотренных контрактом, не может превышать цену контракта.</w:t>
      </w:r>
    </w:p>
    <w:p w:rsidR="00430924" w:rsidRPr="00430924" w:rsidRDefault="00430924" w:rsidP="00430924">
      <w:pPr>
        <w:widowControl w:val="0"/>
        <w:spacing w:after="0" w:line="240" w:lineRule="auto"/>
        <w:ind w:firstLine="709"/>
        <w:jc w:val="both"/>
        <w:rPr>
          <w:rFonts w:ascii="Times New Roman" w:eastAsia="Times New Roman" w:hAnsi="Times New Roman" w:cs="Times New Roman"/>
          <w:sz w:val="24"/>
          <w:szCs w:val="24"/>
          <w:lang w:eastAsia="ru-RU"/>
        </w:rPr>
      </w:pPr>
    </w:p>
    <w:p w:rsidR="00430924" w:rsidRPr="00430924" w:rsidRDefault="00430924" w:rsidP="00430924">
      <w:pPr>
        <w:widowControl w:val="0"/>
        <w:autoSpaceDE w:val="0"/>
        <w:spacing w:after="0" w:line="240" w:lineRule="auto"/>
        <w:jc w:val="center"/>
        <w:rPr>
          <w:rFonts w:ascii="Times New Roman" w:eastAsia="Times New Roman" w:hAnsi="Times New Roman" w:cs="Times New Roman"/>
          <w:b/>
          <w:bCs/>
          <w:sz w:val="24"/>
          <w:szCs w:val="24"/>
          <w:lang w:eastAsia="ru-RU"/>
        </w:rPr>
      </w:pPr>
      <w:r w:rsidRPr="00430924">
        <w:rPr>
          <w:rFonts w:ascii="Times New Roman" w:eastAsia="Times New Roman" w:hAnsi="Times New Roman" w:cs="Times New Roman"/>
          <w:b/>
          <w:bCs/>
          <w:sz w:val="24"/>
          <w:szCs w:val="24"/>
          <w:lang w:eastAsia="ru-RU"/>
        </w:rPr>
        <w:t>8. Обстоятельства непреодолимой силы</w:t>
      </w:r>
    </w:p>
    <w:p w:rsidR="00430924" w:rsidRPr="00430924" w:rsidRDefault="00430924" w:rsidP="00430924">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8.1. Стороны освобождаются от ответственности за полное или частичное неисполнение своих обязательств по контракту, если их неисполнение явилось следствием обстоятельств непреодолимой силы.</w:t>
      </w:r>
    </w:p>
    <w:p w:rsidR="00430924" w:rsidRPr="00430924" w:rsidRDefault="00430924" w:rsidP="00430924">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 xml:space="preserve">8.2. Под обстоятельствами непреодолимой силы понимают такие обстоятельства, которые возникли после заключения контракта в результате непредвиденных и непредотвратимых событий, неподвластных сторонам, включая, </w:t>
      </w:r>
      <w:proofErr w:type="gramStart"/>
      <w:r w:rsidRPr="00430924">
        <w:rPr>
          <w:rFonts w:ascii="Times New Roman" w:eastAsia="Times New Roman" w:hAnsi="Times New Roman" w:cs="Times New Roman"/>
          <w:sz w:val="24"/>
          <w:szCs w:val="24"/>
          <w:lang w:eastAsia="ru-RU"/>
        </w:rPr>
        <w:t>но</w:t>
      </w:r>
      <w:proofErr w:type="gramEnd"/>
      <w:r w:rsidRPr="00430924">
        <w:rPr>
          <w:rFonts w:ascii="Times New Roman" w:eastAsia="Times New Roman" w:hAnsi="Times New Roman" w:cs="Times New Roman"/>
          <w:sz w:val="24"/>
          <w:szCs w:val="24"/>
          <w:lang w:eastAsia="ru-RU"/>
        </w:rPr>
        <w:t xml:space="preserve"> не ограничиваясь: пожар, </w:t>
      </w:r>
      <w:r w:rsidRPr="00430924">
        <w:rPr>
          <w:rFonts w:ascii="Times New Roman" w:eastAsia="Times New Roman" w:hAnsi="Times New Roman" w:cs="Times New Roman"/>
          <w:sz w:val="24"/>
          <w:szCs w:val="24"/>
          <w:lang w:eastAsia="ru-RU"/>
        </w:rPr>
        <w:lastRenderedPageBreak/>
        <w:t>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контракту и подтверждены соответствующими уполномоченными органами.</w:t>
      </w:r>
    </w:p>
    <w:p w:rsidR="00430924" w:rsidRPr="00430924" w:rsidRDefault="00430924" w:rsidP="00430924">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8.3. Сторона, у которой возникли обстоятельства непреодолимой силы, обязана в течение 14 календарных дней письменно информировать другую сторону о случившемся и его причинах.</w:t>
      </w:r>
    </w:p>
    <w:p w:rsidR="00430924" w:rsidRPr="00430924" w:rsidRDefault="00430924" w:rsidP="00430924">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8.4. Если, по мнению сторон, исполнение контракта может быть продолжено в порядке, действовавшем до возникновения обстоятельств непреодолимой силы, то срок исполнения обязательств по контракту продлевается соразмерно времени, которое необходимо для учета действия этих обстоятельств и их последствий.</w:t>
      </w:r>
    </w:p>
    <w:p w:rsidR="00430924" w:rsidRPr="00430924" w:rsidRDefault="00430924" w:rsidP="00430924">
      <w:pPr>
        <w:widowControl w:val="0"/>
        <w:spacing w:after="0" w:line="240" w:lineRule="auto"/>
        <w:ind w:firstLine="709"/>
        <w:jc w:val="center"/>
        <w:rPr>
          <w:rFonts w:ascii="Times New Roman" w:eastAsia="Times New Roman" w:hAnsi="Times New Roman" w:cs="Times New Roman"/>
          <w:sz w:val="24"/>
          <w:szCs w:val="24"/>
          <w:lang w:eastAsia="ru-RU"/>
        </w:rPr>
      </w:pPr>
    </w:p>
    <w:p w:rsidR="00430924" w:rsidRPr="00430924" w:rsidRDefault="00430924" w:rsidP="00430924">
      <w:pPr>
        <w:widowControl w:val="0"/>
        <w:overflowPunct w:val="0"/>
        <w:autoSpaceDE w:val="0"/>
        <w:spacing w:after="0" w:line="240" w:lineRule="auto"/>
        <w:jc w:val="center"/>
        <w:textAlignment w:val="baseline"/>
        <w:rPr>
          <w:rFonts w:ascii="Times New Roman" w:eastAsia="Times New Roman" w:hAnsi="Times New Roman" w:cs="Times New Roman"/>
          <w:sz w:val="24"/>
          <w:szCs w:val="24"/>
          <w:lang w:eastAsia="ru-RU"/>
        </w:rPr>
      </w:pPr>
      <w:r w:rsidRPr="00430924">
        <w:rPr>
          <w:rFonts w:ascii="Times New Roman" w:eastAsia="Times New Roman" w:hAnsi="Times New Roman" w:cs="Times New Roman"/>
          <w:b/>
          <w:bCs/>
          <w:sz w:val="24"/>
          <w:szCs w:val="24"/>
          <w:lang w:eastAsia="ru-RU"/>
        </w:rPr>
        <w:t>9. Обеспечение исполнения контракта</w:t>
      </w:r>
    </w:p>
    <w:p w:rsidR="00430924" w:rsidRPr="00430924" w:rsidRDefault="00430924" w:rsidP="00430924">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9.1. Для заключения контракта Поставщик представляет Заказчику обеспечение исполнения контракта.</w:t>
      </w:r>
    </w:p>
    <w:p w:rsidR="00430924" w:rsidRPr="00430924" w:rsidRDefault="00430924" w:rsidP="00430924">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9.</w:t>
      </w:r>
      <w:r w:rsidR="00547237">
        <w:rPr>
          <w:rFonts w:ascii="Times New Roman" w:eastAsia="Times New Roman" w:hAnsi="Times New Roman" w:cs="Times New Roman"/>
          <w:sz w:val="24"/>
          <w:szCs w:val="24"/>
          <w:lang w:eastAsia="ru-RU"/>
        </w:rPr>
        <w:t>2</w:t>
      </w:r>
      <w:r w:rsidRPr="00430924">
        <w:rPr>
          <w:rFonts w:ascii="Times New Roman" w:eastAsia="Times New Roman" w:hAnsi="Times New Roman" w:cs="Times New Roman"/>
          <w:sz w:val="24"/>
          <w:szCs w:val="24"/>
          <w:lang w:eastAsia="ru-RU"/>
        </w:rPr>
        <w:t>. Денежные средства, внесенные в качестве обеспечения исполнения контракта, возвращаются Поставщику Заказчиком по окончании срока обеспечения исполнения контракта и при условии надлежащего исполнения Поставщиком всех своих обязательств по контракту в течение 10 рабочих дней со дня получения Заказчиком соответствующего письменного требования Поставщика. Денежные средства возвращаются на счет, указанный Поставщиком в его письменном требовании.</w:t>
      </w:r>
    </w:p>
    <w:p w:rsidR="00430924" w:rsidRPr="00430924" w:rsidRDefault="00430924" w:rsidP="00430924">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9.</w:t>
      </w:r>
      <w:r w:rsidR="00547237">
        <w:rPr>
          <w:rFonts w:ascii="Times New Roman" w:eastAsia="Times New Roman" w:hAnsi="Times New Roman" w:cs="Times New Roman"/>
          <w:sz w:val="24"/>
          <w:szCs w:val="24"/>
          <w:lang w:eastAsia="ru-RU"/>
        </w:rPr>
        <w:t>3</w:t>
      </w:r>
      <w:r w:rsidRPr="00430924">
        <w:rPr>
          <w:rFonts w:ascii="Times New Roman" w:eastAsia="Times New Roman" w:hAnsi="Times New Roman" w:cs="Times New Roman"/>
          <w:sz w:val="24"/>
          <w:szCs w:val="24"/>
          <w:lang w:eastAsia="ru-RU"/>
        </w:rPr>
        <w:t>. В ходе исполнения контракта Поставщик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430924" w:rsidRPr="00430924" w:rsidRDefault="00430924" w:rsidP="00430924">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9.</w:t>
      </w:r>
      <w:r w:rsidR="00547237">
        <w:rPr>
          <w:rFonts w:ascii="Times New Roman" w:eastAsia="Times New Roman" w:hAnsi="Times New Roman" w:cs="Times New Roman"/>
          <w:sz w:val="24"/>
          <w:szCs w:val="24"/>
          <w:lang w:eastAsia="ru-RU"/>
        </w:rPr>
        <w:t>4</w:t>
      </w:r>
      <w:r w:rsidRPr="00430924">
        <w:rPr>
          <w:rFonts w:ascii="Times New Roman" w:eastAsia="Times New Roman" w:hAnsi="Times New Roman" w:cs="Times New Roman"/>
          <w:sz w:val="24"/>
          <w:szCs w:val="24"/>
          <w:lang w:eastAsia="ru-RU"/>
        </w:rPr>
        <w:t>. Банковская гарантия должна содержать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430924" w:rsidRPr="00430924" w:rsidRDefault="00430924" w:rsidP="00430924">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9.</w:t>
      </w:r>
      <w:r w:rsidR="00547237">
        <w:rPr>
          <w:rFonts w:ascii="Times New Roman" w:eastAsia="Times New Roman" w:hAnsi="Times New Roman" w:cs="Times New Roman"/>
          <w:sz w:val="24"/>
          <w:szCs w:val="24"/>
          <w:lang w:eastAsia="ru-RU"/>
        </w:rPr>
        <w:t>5</w:t>
      </w:r>
      <w:r w:rsidRPr="00430924">
        <w:rPr>
          <w:rFonts w:ascii="Times New Roman" w:eastAsia="Times New Roman" w:hAnsi="Times New Roman" w:cs="Times New Roman"/>
          <w:sz w:val="24"/>
          <w:szCs w:val="24"/>
          <w:lang w:eastAsia="ru-RU"/>
        </w:rPr>
        <w:t xml:space="preserve">. </w:t>
      </w:r>
      <w:proofErr w:type="gramStart"/>
      <w:r w:rsidRPr="00430924">
        <w:rPr>
          <w:rFonts w:ascii="Times New Roman" w:eastAsia="Times New Roman" w:hAnsi="Times New Roman" w:cs="Times New Roman"/>
          <w:sz w:val="24"/>
          <w:szCs w:val="24"/>
          <w:lang w:eastAsia="ru-RU"/>
        </w:rPr>
        <w:t>В случае неисполнения или ненадлежащего исполнения Поставщиком обязательств по контракту, исполнение которых обеспечено путем внесения денежных средств или предоставления банковской гарантии, Заказчик вправе обратить взыскание на указанные денежные средства во внесудебном порядке без согласия Поставщика либо представить в письменной форме гаранту требование об уплате денежной суммы по банковской гарантии, о чем Заказчик уведомляет Поставщика.</w:t>
      </w:r>
      <w:proofErr w:type="gramEnd"/>
    </w:p>
    <w:p w:rsidR="00430924" w:rsidRPr="00430924" w:rsidRDefault="00430924" w:rsidP="00430924">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9.</w:t>
      </w:r>
      <w:r w:rsidR="00547237">
        <w:rPr>
          <w:rFonts w:ascii="Times New Roman" w:eastAsia="Times New Roman" w:hAnsi="Times New Roman" w:cs="Times New Roman"/>
          <w:sz w:val="24"/>
          <w:szCs w:val="24"/>
          <w:lang w:eastAsia="ru-RU"/>
        </w:rPr>
        <w:t>6</w:t>
      </w:r>
      <w:r w:rsidRPr="00430924">
        <w:rPr>
          <w:rFonts w:ascii="Times New Roman" w:eastAsia="Times New Roman" w:hAnsi="Times New Roman" w:cs="Times New Roman"/>
          <w:sz w:val="24"/>
          <w:szCs w:val="24"/>
          <w:lang w:eastAsia="ru-RU"/>
        </w:rPr>
        <w:t>. В случае неисполнения или ненадлежащего исполнения Поставщиком обязательств по контракту, исполнение которых обеспечено путем внесения денежных средств, Заказчик вправе обратить взыскание на указанные денежные средства по истечении 10 рабочих дней с момента направления Заказчиком Поставщику надлежащим образом оформленной заявки в соответствии с пунктами 2.2, 2.3 контракта.</w:t>
      </w:r>
    </w:p>
    <w:p w:rsidR="00430924" w:rsidRPr="00430924" w:rsidRDefault="00430924" w:rsidP="00430924">
      <w:pPr>
        <w:widowControl w:val="0"/>
        <w:spacing w:after="0" w:line="240" w:lineRule="auto"/>
        <w:ind w:firstLine="709"/>
        <w:jc w:val="both"/>
        <w:rPr>
          <w:rFonts w:ascii="Times New Roman" w:eastAsia="Times New Roman" w:hAnsi="Times New Roman" w:cs="Times New Roman"/>
          <w:sz w:val="24"/>
          <w:szCs w:val="24"/>
          <w:lang w:eastAsia="ru-RU"/>
        </w:rPr>
      </w:pPr>
    </w:p>
    <w:p w:rsidR="00430924" w:rsidRPr="00430924" w:rsidRDefault="00430924" w:rsidP="00430924">
      <w:pPr>
        <w:widowControl w:val="0"/>
        <w:overflowPunct w:val="0"/>
        <w:autoSpaceDE w:val="0"/>
        <w:spacing w:after="0" w:line="240" w:lineRule="auto"/>
        <w:jc w:val="center"/>
        <w:textAlignment w:val="baseline"/>
        <w:rPr>
          <w:rFonts w:ascii="Times New Roman" w:eastAsia="Times New Roman" w:hAnsi="Times New Roman" w:cs="Times New Roman"/>
          <w:b/>
          <w:bCs/>
          <w:sz w:val="24"/>
          <w:szCs w:val="24"/>
          <w:lang w:eastAsia="ru-RU"/>
        </w:rPr>
      </w:pPr>
      <w:r w:rsidRPr="00430924">
        <w:rPr>
          <w:rFonts w:ascii="Times New Roman" w:eastAsia="Times New Roman" w:hAnsi="Times New Roman" w:cs="Times New Roman"/>
          <w:b/>
          <w:bCs/>
          <w:sz w:val="24"/>
          <w:szCs w:val="24"/>
          <w:lang w:eastAsia="ru-RU"/>
        </w:rPr>
        <w:t>10. Порядок рассмотрения споров</w:t>
      </w:r>
    </w:p>
    <w:p w:rsidR="00430924" w:rsidRPr="00430924" w:rsidRDefault="00430924" w:rsidP="00430924">
      <w:pPr>
        <w:widowControl w:val="0"/>
        <w:overflowPunct w:val="0"/>
        <w:autoSpaceDE w:val="0"/>
        <w:spacing w:after="0" w:line="240" w:lineRule="auto"/>
        <w:ind w:firstLine="709"/>
        <w:jc w:val="both"/>
        <w:textAlignment w:val="baseline"/>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10.1. Споры, возникающие при исполнении контракта, могут быть переданы на разрешение Арбитражного суда Удмуртской Республики после принятия сторонами мер по досудебному урегулированию по истечении трех рабочих дней со дня направления претензии (требования).</w:t>
      </w:r>
    </w:p>
    <w:p w:rsidR="00430924" w:rsidRPr="00430924" w:rsidRDefault="00430924" w:rsidP="00430924">
      <w:pPr>
        <w:widowControl w:val="0"/>
        <w:overflowPunct w:val="0"/>
        <w:autoSpaceDE w:val="0"/>
        <w:spacing w:after="0" w:line="240" w:lineRule="auto"/>
        <w:ind w:firstLine="709"/>
        <w:jc w:val="both"/>
        <w:textAlignment w:val="baseline"/>
        <w:rPr>
          <w:rFonts w:ascii="Times New Roman" w:eastAsia="Times New Roman" w:hAnsi="Times New Roman" w:cs="Times New Roman"/>
          <w:sz w:val="24"/>
          <w:szCs w:val="24"/>
          <w:lang w:eastAsia="ru-RU"/>
        </w:rPr>
      </w:pPr>
    </w:p>
    <w:p w:rsidR="00430924" w:rsidRPr="00430924" w:rsidRDefault="00430924" w:rsidP="00430924">
      <w:pPr>
        <w:widowControl w:val="0"/>
        <w:overflowPunct w:val="0"/>
        <w:autoSpaceDE w:val="0"/>
        <w:spacing w:after="0" w:line="240" w:lineRule="auto"/>
        <w:jc w:val="center"/>
        <w:textAlignment w:val="baseline"/>
        <w:rPr>
          <w:rFonts w:ascii="Times New Roman" w:eastAsia="Times New Roman" w:hAnsi="Times New Roman" w:cs="Times New Roman"/>
          <w:b/>
          <w:bCs/>
          <w:sz w:val="24"/>
          <w:szCs w:val="24"/>
          <w:lang w:eastAsia="ru-RU"/>
        </w:rPr>
      </w:pPr>
      <w:r w:rsidRPr="00430924">
        <w:rPr>
          <w:rFonts w:ascii="Times New Roman" w:eastAsia="Times New Roman" w:hAnsi="Times New Roman" w:cs="Times New Roman"/>
          <w:b/>
          <w:bCs/>
          <w:sz w:val="24"/>
          <w:szCs w:val="24"/>
          <w:lang w:eastAsia="ru-RU"/>
        </w:rPr>
        <w:t>11. Заключительные положения</w:t>
      </w:r>
    </w:p>
    <w:p w:rsidR="00430924" w:rsidRPr="00430924" w:rsidRDefault="00430924" w:rsidP="00430924">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11.1. Контра</w:t>
      </w:r>
      <w:proofErr w:type="gramStart"/>
      <w:r w:rsidRPr="00430924">
        <w:rPr>
          <w:rFonts w:ascii="Times New Roman" w:eastAsia="Times New Roman" w:hAnsi="Times New Roman" w:cs="Times New Roman"/>
          <w:sz w:val="24"/>
          <w:szCs w:val="24"/>
          <w:lang w:eastAsia="ru-RU"/>
        </w:rPr>
        <w:t>кт вст</w:t>
      </w:r>
      <w:proofErr w:type="gramEnd"/>
      <w:r w:rsidRPr="00430924">
        <w:rPr>
          <w:rFonts w:ascii="Times New Roman" w:eastAsia="Times New Roman" w:hAnsi="Times New Roman" w:cs="Times New Roman"/>
          <w:sz w:val="24"/>
          <w:szCs w:val="24"/>
          <w:lang w:eastAsia="ru-RU"/>
        </w:rPr>
        <w:t xml:space="preserve">упает в силу с момента его заключения в соответствии с законодательством Российской Федерации и действует по </w:t>
      </w:r>
      <w:r w:rsidR="007F778B">
        <w:rPr>
          <w:rFonts w:ascii="Times New Roman" w:eastAsia="Times New Roman" w:hAnsi="Times New Roman" w:cs="Times New Roman"/>
          <w:sz w:val="24"/>
          <w:szCs w:val="24"/>
          <w:lang w:eastAsia="ru-RU"/>
        </w:rPr>
        <w:t>31 декабря</w:t>
      </w:r>
      <w:r w:rsidR="00FE024B">
        <w:rPr>
          <w:rFonts w:ascii="Times New Roman" w:eastAsia="Times New Roman" w:hAnsi="Times New Roman" w:cs="Times New Roman"/>
          <w:bCs/>
          <w:sz w:val="24"/>
          <w:szCs w:val="24"/>
          <w:lang w:eastAsia="ru-RU"/>
        </w:rPr>
        <w:t xml:space="preserve"> 2019 </w:t>
      </w:r>
      <w:r w:rsidRPr="00430924">
        <w:rPr>
          <w:rFonts w:ascii="Times New Roman" w:eastAsia="Times New Roman" w:hAnsi="Times New Roman" w:cs="Times New Roman"/>
          <w:bCs/>
          <w:sz w:val="24"/>
          <w:szCs w:val="24"/>
          <w:lang w:eastAsia="ru-RU"/>
        </w:rPr>
        <w:t>года</w:t>
      </w:r>
      <w:r w:rsidRPr="00430924">
        <w:rPr>
          <w:rFonts w:ascii="Times New Roman" w:eastAsia="Times New Roman" w:hAnsi="Times New Roman" w:cs="Times New Roman"/>
          <w:sz w:val="24"/>
          <w:szCs w:val="24"/>
          <w:lang w:eastAsia="ru-RU"/>
        </w:rPr>
        <w:t xml:space="preserve"> (включительно).</w:t>
      </w:r>
    </w:p>
    <w:p w:rsidR="00430924" w:rsidRPr="00430924" w:rsidRDefault="00430924" w:rsidP="00430924">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 xml:space="preserve">11.2. </w:t>
      </w:r>
      <w:proofErr w:type="gramStart"/>
      <w:r w:rsidRPr="00430924">
        <w:rPr>
          <w:rFonts w:ascii="Times New Roman" w:eastAsia="Times New Roman" w:hAnsi="Times New Roman" w:cs="Times New Roman"/>
          <w:sz w:val="24"/>
          <w:szCs w:val="24"/>
          <w:lang w:eastAsia="ru-RU"/>
        </w:rPr>
        <w:t>Контракт</w:t>
      </w:r>
      <w:proofErr w:type="gramEnd"/>
      <w:r w:rsidRPr="00430924">
        <w:rPr>
          <w:rFonts w:ascii="Times New Roman" w:eastAsia="Times New Roman" w:hAnsi="Times New Roman" w:cs="Times New Roman"/>
          <w:sz w:val="24"/>
          <w:szCs w:val="24"/>
          <w:lang w:eastAsia="ru-RU"/>
        </w:rPr>
        <w:t xml:space="preserve"> может быть расторгнут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 и в порядке, предусмотренном Федеральным законом от 05.04.2013 № 44-ФЗ «О контрактной системе в сфере закупок товаров, работ, услуг для </w:t>
      </w:r>
      <w:r w:rsidRPr="00430924">
        <w:rPr>
          <w:rFonts w:ascii="Times New Roman" w:eastAsia="Times New Roman" w:hAnsi="Times New Roman" w:cs="Times New Roman"/>
          <w:sz w:val="24"/>
          <w:szCs w:val="24"/>
          <w:lang w:eastAsia="ru-RU"/>
        </w:rPr>
        <w:lastRenderedPageBreak/>
        <w:t>обеспечения государственных и муниципальных нужд».</w:t>
      </w:r>
    </w:p>
    <w:p w:rsidR="00430924" w:rsidRPr="00430924" w:rsidRDefault="00430924" w:rsidP="0043092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11.3. 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430924" w:rsidRPr="00430924" w:rsidRDefault="00430924" w:rsidP="0043092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Заказчик обязан принять решение об одностороннем отказе от исполнения контракта по основаниям, предусмотренным частью 15 статьи 95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430924" w:rsidRPr="00430924" w:rsidRDefault="00430924" w:rsidP="00430924">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11.4. Окончание срока действия контракта влечет прекращение обязатель</w:t>
      </w:r>
      <w:proofErr w:type="gramStart"/>
      <w:r w:rsidRPr="00430924">
        <w:rPr>
          <w:rFonts w:ascii="Times New Roman" w:eastAsia="Times New Roman" w:hAnsi="Times New Roman" w:cs="Times New Roman"/>
          <w:sz w:val="24"/>
          <w:szCs w:val="24"/>
          <w:lang w:eastAsia="ru-RU"/>
        </w:rPr>
        <w:t>ств ст</w:t>
      </w:r>
      <w:proofErr w:type="gramEnd"/>
      <w:r w:rsidRPr="00430924">
        <w:rPr>
          <w:rFonts w:ascii="Times New Roman" w:eastAsia="Times New Roman" w:hAnsi="Times New Roman" w:cs="Times New Roman"/>
          <w:sz w:val="24"/>
          <w:szCs w:val="24"/>
          <w:lang w:eastAsia="ru-RU"/>
        </w:rPr>
        <w:t>орон по контракту, за исключением обязательств, связанных с недостатками принятого Товара.</w:t>
      </w:r>
    </w:p>
    <w:p w:rsidR="00430924" w:rsidRPr="00430924" w:rsidRDefault="00430924" w:rsidP="00430924">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 xml:space="preserve">11.5. Адреса сторон, указанные в контракте, являются надлежащими для любых уведомлений и сообщений. Стороны обязуются письменно извещать друг друга об изменениях реквизитов, указанных в контракте, в течение </w:t>
      </w:r>
      <w:r w:rsidRPr="00430924">
        <w:rPr>
          <w:rFonts w:ascii="Times New Roman" w:eastAsia="Times New Roman" w:hAnsi="Times New Roman" w:cs="Times New Roman"/>
          <w:bCs/>
          <w:sz w:val="24"/>
          <w:szCs w:val="24"/>
          <w:lang w:eastAsia="ru-RU"/>
        </w:rPr>
        <w:t>5 рабочих дней с момента изменения данных реквизитов</w:t>
      </w:r>
      <w:r w:rsidRPr="00430924">
        <w:rPr>
          <w:rFonts w:ascii="Times New Roman" w:eastAsia="Times New Roman" w:hAnsi="Times New Roman" w:cs="Times New Roman"/>
          <w:sz w:val="24"/>
          <w:szCs w:val="24"/>
          <w:lang w:eastAsia="ru-RU"/>
        </w:rPr>
        <w:t xml:space="preserve">. Такие изменения считаются вступившими в силу </w:t>
      </w:r>
      <w:proofErr w:type="gramStart"/>
      <w:r w:rsidRPr="00430924">
        <w:rPr>
          <w:rFonts w:ascii="Times New Roman" w:eastAsia="Times New Roman" w:hAnsi="Times New Roman" w:cs="Times New Roman"/>
          <w:sz w:val="24"/>
          <w:szCs w:val="24"/>
          <w:lang w:eastAsia="ru-RU"/>
        </w:rPr>
        <w:t>с даты получения</w:t>
      </w:r>
      <w:proofErr w:type="gramEnd"/>
      <w:r w:rsidRPr="00430924">
        <w:rPr>
          <w:rFonts w:ascii="Times New Roman" w:eastAsia="Times New Roman" w:hAnsi="Times New Roman" w:cs="Times New Roman"/>
          <w:sz w:val="24"/>
          <w:szCs w:val="24"/>
          <w:lang w:eastAsia="ru-RU"/>
        </w:rPr>
        <w:t xml:space="preserve"> другой стороной уведомления об этом изменении. Все риски, связанные с </w:t>
      </w:r>
      <w:proofErr w:type="spellStart"/>
      <w:r w:rsidRPr="00430924">
        <w:rPr>
          <w:rFonts w:ascii="Times New Roman" w:eastAsia="Times New Roman" w:hAnsi="Times New Roman" w:cs="Times New Roman"/>
          <w:sz w:val="24"/>
          <w:szCs w:val="24"/>
          <w:lang w:eastAsia="ru-RU"/>
        </w:rPr>
        <w:t>неуведомлением</w:t>
      </w:r>
      <w:proofErr w:type="spellEnd"/>
      <w:r w:rsidRPr="00430924">
        <w:rPr>
          <w:rFonts w:ascii="Times New Roman" w:eastAsia="Times New Roman" w:hAnsi="Times New Roman" w:cs="Times New Roman"/>
          <w:sz w:val="24"/>
          <w:szCs w:val="24"/>
          <w:lang w:eastAsia="ru-RU"/>
        </w:rPr>
        <w:t xml:space="preserve"> или возникшие в результате </w:t>
      </w:r>
      <w:proofErr w:type="spellStart"/>
      <w:r w:rsidRPr="00430924">
        <w:rPr>
          <w:rFonts w:ascii="Times New Roman" w:eastAsia="Times New Roman" w:hAnsi="Times New Roman" w:cs="Times New Roman"/>
          <w:sz w:val="24"/>
          <w:szCs w:val="24"/>
          <w:lang w:eastAsia="ru-RU"/>
        </w:rPr>
        <w:t>неуведомления</w:t>
      </w:r>
      <w:proofErr w:type="spellEnd"/>
      <w:r w:rsidRPr="00430924">
        <w:rPr>
          <w:rFonts w:ascii="Times New Roman" w:eastAsia="Times New Roman" w:hAnsi="Times New Roman" w:cs="Times New Roman"/>
          <w:sz w:val="24"/>
          <w:szCs w:val="24"/>
          <w:lang w:eastAsia="ru-RU"/>
        </w:rPr>
        <w:t>, несет сторона, не исполнившая свои обязательства в соответствии с настоящим пунктом.</w:t>
      </w:r>
    </w:p>
    <w:p w:rsidR="00430924" w:rsidRPr="00430924" w:rsidRDefault="00430924" w:rsidP="00430924">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11.6. По соглашению сторон допускается изменение существенных условий контракта в случаях и в порядке, предусмотренных</w:t>
      </w:r>
      <w:r w:rsidRPr="00430924">
        <w:rPr>
          <w:rFonts w:ascii="Times New Roman" w:eastAsia="Times New Roman" w:hAnsi="Times New Roman" w:cs="Times New Roman"/>
          <w:color w:val="FF0000"/>
          <w:sz w:val="24"/>
          <w:szCs w:val="24"/>
          <w:lang w:eastAsia="ru-RU"/>
        </w:rPr>
        <w:t xml:space="preserve"> </w:t>
      </w:r>
      <w:r w:rsidRPr="00430924">
        <w:rPr>
          <w:rFonts w:ascii="Times New Roman" w:eastAsia="Times New Roman" w:hAnsi="Times New Roman" w:cs="Times New Roman"/>
          <w:sz w:val="24"/>
          <w:szCs w:val="24"/>
          <w:lang w:eastAsia="ru-RU"/>
        </w:rPr>
        <w:t>пунктами 2-7 части 1 статьи 95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006658" w:rsidRPr="00006658" w:rsidRDefault="00430924" w:rsidP="00006658">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 xml:space="preserve">11.7. </w:t>
      </w:r>
      <w:proofErr w:type="gramStart"/>
      <w:r w:rsidR="00006658" w:rsidRPr="00006658">
        <w:rPr>
          <w:rFonts w:ascii="Times New Roman" w:eastAsia="Times New Roman" w:hAnsi="Times New Roman" w:cs="Times New Roman"/>
          <w:sz w:val="24"/>
          <w:szCs w:val="24"/>
          <w:lang w:eastAsia="ru-RU"/>
        </w:rPr>
        <w:t>В случае если Заказчик является бюджетным учреждением, и оплата Товара осуществляется за счет средств субсидий: по соглашению сторон могут быть изменены размер и (или) сроки оплаты и (или) объем товаров,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roofErr w:type="gramEnd"/>
    </w:p>
    <w:p w:rsidR="00430924" w:rsidRPr="00430924" w:rsidRDefault="00430924" w:rsidP="00430924">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11.8. При исполнении контракта не допускается перемена Поставщика, за исключением случаев, если новый Поставщик является правопреемником Поставщика по контракту вследствие реорганизации юридического лица в форме преобразования, слияния или присоединения.</w:t>
      </w:r>
    </w:p>
    <w:p w:rsidR="00430924" w:rsidRPr="00430924" w:rsidRDefault="00430924" w:rsidP="00430924">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11.9. Все изменения и дополнения к контракту имеют силу, если они подписаны обеими сторонами, в случаях, если такие изменения и дополнения допускаются законодательством Российской Федерации.</w:t>
      </w:r>
    </w:p>
    <w:p w:rsidR="00430924" w:rsidRPr="00430924" w:rsidRDefault="00430924" w:rsidP="00430924">
      <w:pPr>
        <w:widowControl w:val="0"/>
        <w:tabs>
          <w:tab w:val="left" w:pos="382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11.10. По требованию Заказчика Поставщик обязан предоставлять достоверную информацию о ходе исполнения своих обязательств по контракту в течение 3 рабочих дней</w:t>
      </w:r>
      <w:r w:rsidRPr="00430924">
        <w:rPr>
          <w:rFonts w:ascii="Times New Roman" w:eastAsia="Times New Roman" w:hAnsi="Times New Roman" w:cs="Times New Roman"/>
          <w:bCs/>
          <w:i/>
          <w:sz w:val="24"/>
          <w:szCs w:val="24"/>
          <w:lang w:eastAsia="ru-RU"/>
        </w:rPr>
        <w:t xml:space="preserve"> </w:t>
      </w:r>
      <w:r w:rsidRPr="00430924">
        <w:rPr>
          <w:rFonts w:ascii="Times New Roman" w:eastAsia="Times New Roman" w:hAnsi="Times New Roman" w:cs="Times New Roman"/>
          <w:sz w:val="24"/>
          <w:szCs w:val="24"/>
          <w:lang w:eastAsia="ru-RU"/>
        </w:rPr>
        <w:t>со дня получения такого требования.</w:t>
      </w:r>
    </w:p>
    <w:p w:rsidR="00430924" w:rsidRPr="00430924" w:rsidRDefault="00430924" w:rsidP="0043092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11.11. В случае возникновения сложностей при исполнении контракта Поставщик обязан незамедлительно уведомить об этом Заказчика в письменной форме с указанием характера сложностей и причин их возникновения.</w:t>
      </w:r>
    </w:p>
    <w:p w:rsidR="00430924" w:rsidRPr="00430924" w:rsidRDefault="00430924" w:rsidP="00430924">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11.12. Во всем остальном, не предусмотренном контрактом, стороны будут руководствоваться законодательством Российской Федерации.</w:t>
      </w:r>
    </w:p>
    <w:p w:rsidR="00430924" w:rsidRPr="00430924" w:rsidRDefault="00430924" w:rsidP="00430924">
      <w:pPr>
        <w:widowControl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11.13. Спецификация (Приложение №1 к контракту), Сведения о конкретных показателях Товара (Приложение №2 к контракту), Требования к качеству Товара (Приложение №3 к контракту), форма акта приемки Товара (Приложение №4 к контракту) являются неотъемлемыми частями контракта.</w:t>
      </w:r>
    </w:p>
    <w:p w:rsidR="00430924" w:rsidRPr="00430924" w:rsidRDefault="00430924" w:rsidP="00430924">
      <w:pPr>
        <w:widowControl w:val="0"/>
        <w:spacing w:after="0" w:line="240" w:lineRule="auto"/>
        <w:ind w:firstLine="709"/>
        <w:jc w:val="both"/>
        <w:rPr>
          <w:rFonts w:ascii="Times New Roman" w:eastAsia="Times New Roman" w:hAnsi="Times New Roman" w:cs="Times New Roman"/>
          <w:sz w:val="24"/>
          <w:szCs w:val="24"/>
          <w:lang w:eastAsia="ru-RU"/>
        </w:rPr>
      </w:pPr>
    </w:p>
    <w:p w:rsidR="00430924" w:rsidRPr="00430924" w:rsidRDefault="00430924" w:rsidP="00430924">
      <w:pPr>
        <w:widowControl w:val="0"/>
        <w:spacing w:after="0" w:line="240" w:lineRule="auto"/>
        <w:jc w:val="center"/>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sz w:val="24"/>
          <w:szCs w:val="24"/>
          <w:lang w:eastAsia="ru-RU"/>
        </w:rPr>
        <w:t>12. Юридические адреса, банковские реквизиты сторон</w:t>
      </w:r>
    </w:p>
    <w:p w:rsidR="00430924" w:rsidRPr="00430924" w:rsidRDefault="00430924" w:rsidP="00430924">
      <w:pPr>
        <w:widowControl w:val="0"/>
        <w:spacing w:after="0" w:line="240" w:lineRule="auto"/>
        <w:jc w:val="center"/>
        <w:rPr>
          <w:rFonts w:ascii="Times New Roman" w:eastAsia="Times New Roman" w:hAnsi="Times New Roman" w:cs="Times New Roman"/>
          <w:b/>
          <w:sz w:val="24"/>
          <w:szCs w:val="24"/>
          <w:lang w:eastAsia="ru-RU"/>
        </w:rPr>
      </w:pPr>
    </w:p>
    <w:p w:rsidR="00430924" w:rsidRPr="00430924" w:rsidRDefault="00430924" w:rsidP="00430924">
      <w:pPr>
        <w:widowControl w:val="0"/>
        <w:spacing w:after="0" w:line="240" w:lineRule="auto"/>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b/>
          <w:sz w:val="24"/>
          <w:szCs w:val="24"/>
          <w:lang w:eastAsia="ru-RU"/>
        </w:rPr>
        <w:t>Заказчик                                                                                 Поставщик</w:t>
      </w:r>
    </w:p>
    <w:p w:rsidR="00430924" w:rsidRPr="00430924" w:rsidRDefault="00430924" w:rsidP="00430924">
      <w:pPr>
        <w:spacing w:after="0" w:line="240" w:lineRule="auto"/>
        <w:rPr>
          <w:rFonts w:ascii="Times New Roman" w:eastAsia="Times New Roman" w:hAnsi="Times New Roman" w:cs="Times New Roman"/>
          <w:sz w:val="20"/>
          <w:szCs w:val="20"/>
          <w:lang w:eastAsia="ru-RU"/>
        </w:rPr>
        <w:sectPr w:rsidR="00430924" w:rsidRPr="00430924" w:rsidSect="00430924">
          <w:pgSz w:w="11906" w:h="16838"/>
          <w:pgMar w:top="851" w:right="851" w:bottom="709" w:left="1418" w:header="709" w:footer="119" w:gutter="0"/>
          <w:cols w:space="720"/>
        </w:sectPr>
      </w:pPr>
    </w:p>
    <w:p w:rsidR="00430924" w:rsidRPr="00430924" w:rsidRDefault="00430924" w:rsidP="00430924">
      <w:pPr>
        <w:widowControl w:val="0"/>
        <w:snapToGrid w:val="0"/>
        <w:spacing w:after="0" w:line="240" w:lineRule="auto"/>
        <w:jc w:val="right"/>
        <w:outlineLvl w:val="0"/>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lastRenderedPageBreak/>
        <w:t xml:space="preserve">Приложение №1 к </w:t>
      </w:r>
      <w:r w:rsidRPr="00430924">
        <w:rPr>
          <w:rFonts w:ascii="Times New Roman" w:eastAsia="Times New Roman" w:hAnsi="Times New Roman" w:cs="Times New Roman"/>
          <w:sz w:val="24"/>
          <w:szCs w:val="24"/>
          <w:lang w:eastAsia="ar-SA"/>
        </w:rPr>
        <w:t>контракт</w:t>
      </w:r>
      <w:r w:rsidRPr="00430924">
        <w:rPr>
          <w:rFonts w:ascii="Times New Roman" w:eastAsia="Times New Roman" w:hAnsi="Times New Roman" w:cs="Times New Roman"/>
          <w:sz w:val="24"/>
          <w:szCs w:val="24"/>
          <w:lang w:eastAsia="ru-RU"/>
        </w:rPr>
        <w:t>у №_____</w:t>
      </w:r>
    </w:p>
    <w:p w:rsidR="00430924" w:rsidRPr="00430924" w:rsidRDefault="00430924" w:rsidP="00430924">
      <w:pPr>
        <w:widowControl w:val="0"/>
        <w:snapToGrid w:val="0"/>
        <w:spacing w:after="0" w:line="240" w:lineRule="auto"/>
        <w:jc w:val="right"/>
        <w:outlineLvl w:val="0"/>
        <w:rPr>
          <w:rFonts w:ascii="Times New Roman" w:eastAsia="Times New Roman" w:hAnsi="Times New Roman" w:cs="Times New Roman"/>
          <w:bCs/>
          <w:sz w:val="24"/>
          <w:szCs w:val="24"/>
          <w:lang w:eastAsia="ru-RU"/>
        </w:rPr>
      </w:pPr>
      <w:r w:rsidRPr="00430924">
        <w:rPr>
          <w:rFonts w:ascii="Times New Roman" w:eastAsia="Times New Roman" w:hAnsi="Times New Roman" w:cs="Times New Roman"/>
          <w:sz w:val="24"/>
          <w:szCs w:val="24"/>
          <w:lang w:eastAsia="ru-RU"/>
        </w:rPr>
        <w:t>от «___»________________ 20</w:t>
      </w:r>
      <w:r>
        <w:rPr>
          <w:rFonts w:ascii="Times New Roman" w:eastAsia="Times New Roman" w:hAnsi="Times New Roman" w:cs="Times New Roman"/>
          <w:sz w:val="24"/>
          <w:szCs w:val="24"/>
          <w:lang w:eastAsia="ru-RU"/>
        </w:rPr>
        <w:t>__</w:t>
      </w:r>
      <w:r w:rsidRPr="00430924">
        <w:rPr>
          <w:rFonts w:ascii="Times New Roman" w:eastAsia="Times New Roman" w:hAnsi="Times New Roman" w:cs="Times New Roman"/>
          <w:sz w:val="24"/>
          <w:szCs w:val="24"/>
          <w:lang w:eastAsia="ru-RU"/>
        </w:rPr>
        <w:t xml:space="preserve"> г.</w:t>
      </w:r>
    </w:p>
    <w:p w:rsidR="00430924" w:rsidRPr="00430924" w:rsidRDefault="00430924" w:rsidP="00430924">
      <w:pPr>
        <w:widowControl w:val="0"/>
        <w:spacing w:after="0" w:line="240" w:lineRule="auto"/>
        <w:jc w:val="center"/>
        <w:outlineLvl w:val="5"/>
        <w:rPr>
          <w:rFonts w:ascii="Times New Roman" w:eastAsia="Times New Roman" w:hAnsi="Times New Roman" w:cs="Times New Roman"/>
          <w:b/>
          <w:bCs/>
          <w:iCs/>
          <w:sz w:val="24"/>
          <w:szCs w:val="24"/>
          <w:lang w:eastAsia="x-none"/>
        </w:rPr>
      </w:pPr>
    </w:p>
    <w:p w:rsidR="00430924" w:rsidRPr="00430924" w:rsidRDefault="00430924" w:rsidP="00430924">
      <w:pPr>
        <w:widowControl w:val="0"/>
        <w:spacing w:after="0" w:line="240" w:lineRule="auto"/>
        <w:jc w:val="center"/>
        <w:outlineLvl w:val="5"/>
        <w:rPr>
          <w:rFonts w:ascii="Times New Roman" w:eastAsia="Times New Roman" w:hAnsi="Times New Roman" w:cs="Times New Roman"/>
          <w:b/>
          <w:bCs/>
          <w:iCs/>
          <w:sz w:val="24"/>
          <w:szCs w:val="24"/>
          <w:lang w:eastAsia="x-none"/>
        </w:rPr>
      </w:pPr>
      <w:r w:rsidRPr="00430924">
        <w:rPr>
          <w:rFonts w:ascii="Times New Roman" w:eastAsia="Times New Roman" w:hAnsi="Times New Roman" w:cs="Times New Roman"/>
          <w:b/>
          <w:bCs/>
          <w:iCs/>
          <w:sz w:val="24"/>
          <w:szCs w:val="24"/>
          <w:lang w:val="x-none" w:eastAsia="x-none"/>
        </w:rPr>
        <w:t>С</w:t>
      </w:r>
      <w:r w:rsidRPr="00430924">
        <w:rPr>
          <w:rFonts w:ascii="Times New Roman" w:eastAsia="Times New Roman" w:hAnsi="Times New Roman" w:cs="Times New Roman"/>
          <w:b/>
          <w:bCs/>
          <w:iCs/>
          <w:sz w:val="24"/>
          <w:szCs w:val="24"/>
          <w:lang w:eastAsia="x-none"/>
        </w:rPr>
        <w:t>пецификация</w:t>
      </w:r>
    </w:p>
    <w:p w:rsidR="00430924" w:rsidRPr="00430924" w:rsidRDefault="00430924" w:rsidP="00430924">
      <w:pPr>
        <w:widowControl w:val="0"/>
        <w:spacing w:after="0" w:line="240" w:lineRule="auto"/>
        <w:jc w:val="center"/>
        <w:outlineLvl w:val="5"/>
        <w:rPr>
          <w:rFonts w:ascii="Times New Roman" w:eastAsia="Times New Roman" w:hAnsi="Times New Roman" w:cs="Times New Roman"/>
          <w:b/>
          <w:bCs/>
          <w:iCs/>
          <w:sz w:val="24"/>
          <w:szCs w:val="24"/>
          <w:lang w:eastAsia="x-none"/>
        </w:rPr>
      </w:pP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9"/>
        <w:gridCol w:w="2279"/>
        <w:gridCol w:w="3953"/>
        <w:gridCol w:w="852"/>
        <w:gridCol w:w="1133"/>
        <w:gridCol w:w="1662"/>
        <w:gridCol w:w="803"/>
        <w:gridCol w:w="1069"/>
        <w:gridCol w:w="1338"/>
        <w:gridCol w:w="1647"/>
      </w:tblGrid>
      <w:tr w:rsidR="00430924" w:rsidRPr="00430924" w:rsidTr="007917A2">
        <w:trPr>
          <w:cantSplit/>
          <w:trHeight w:val="2905"/>
        </w:trPr>
        <w:tc>
          <w:tcPr>
            <w:tcW w:w="176" w:type="pct"/>
            <w:tcBorders>
              <w:top w:val="single" w:sz="4" w:space="0" w:color="auto"/>
              <w:left w:val="single" w:sz="4" w:space="0" w:color="auto"/>
              <w:bottom w:val="single" w:sz="4" w:space="0" w:color="auto"/>
              <w:right w:val="single" w:sz="4" w:space="0" w:color="auto"/>
            </w:tcBorders>
            <w:vAlign w:val="center"/>
            <w:hideMark/>
          </w:tcPr>
          <w:p w:rsidR="00430924" w:rsidRPr="00430924" w:rsidRDefault="00430924" w:rsidP="00430924">
            <w:pPr>
              <w:widowControl w:val="0"/>
              <w:spacing w:after="0" w:line="240" w:lineRule="auto"/>
              <w:ind w:left="-142" w:right="-107"/>
              <w:jc w:val="center"/>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sz w:val="24"/>
                <w:szCs w:val="24"/>
                <w:lang w:eastAsia="ru-RU"/>
              </w:rPr>
              <w:t>№</w:t>
            </w:r>
          </w:p>
          <w:p w:rsidR="00430924" w:rsidRPr="00430924" w:rsidRDefault="00430924" w:rsidP="00430924">
            <w:pPr>
              <w:widowControl w:val="0"/>
              <w:spacing w:after="0" w:line="240" w:lineRule="auto"/>
              <w:ind w:left="-142" w:right="-107"/>
              <w:jc w:val="center"/>
              <w:rPr>
                <w:rFonts w:ascii="Times New Roman" w:eastAsia="Times New Roman" w:hAnsi="Times New Roman" w:cs="Times New Roman"/>
                <w:b/>
                <w:sz w:val="24"/>
                <w:szCs w:val="24"/>
                <w:lang w:eastAsia="ru-RU"/>
              </w:rPr>
            </w:pPr>
            <w:proofErr w:type="gramStart"/>
            <w:r w:rsidRPr="00430924">
              <w:rPr>
                <w:rFonts w:ascii="Times New Roman" w:eastAsia="Times New Roman" w:hAnsi="Times New Roman" w:cs="Times New Roman"/>
                <w:b/>
                <w:sz w:val="24"/>
                <w:szCs w:val="24"/>
                <w:lang w:eastAsia="ru-RU"/>
              </w:rPr>
              <w:t>п</w:t>
            </w:r>
            <w:proofErr w:type="gramEnd"/>
            <w:r w:rsidRPr="00430924">
              <w:rPr>
                <w:rFonts w:ascii="Times New Roman" w:eastAsia="Times New Roman" w:hAnsi="Times New Roman" w:cs="Times New Roman"/>
                <w:b/>
                <w:sz w:val="24"/>
                <w:szCs w:val="24"/>
                <w:lang w:eastAsia="ru-RU"/>
              </w:rPr>
              <w:t>/п</w:t>
            </w:r>
          </w:p>
        </w:tc>
        <w:tc>
          <w:tcPr>
            <w:tcW w:w="746" w:type="pct"/>
            <w:tcBorders>
              <w:top w:val="single" w:sz="4" w:space="0" w:color="auto"/>
              <w:left w:val="single" w:sz="4" w:space="0" w:color="auto"/>
              <w:bottom w:val="single" w:sz="4" w:space="0" w:color="auto"/>
              <w:right w:val="single" w:sz="4" w:space="0" w:color="auto"/>
            </w:tcBorders>
            <w:vAlign w:val="center"/>
            <w:hideMark/>
          </w:tcPr>
          <w:p w:rsidR="00430924" w:rsidRPr="00430924" w:rsidRDefault="00430924" w:rsidP="00430924">
            <w:pPr>
              <w:widowControl w:val="0"/>
              <w:spacing w:after="0" w:line="240" w:lineRule="auto"/>
              <w:ind w:left="-87" w:right="-169"/>
              <w:jc w:val="center"/>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sz w:val="24"/>
                <w:szCs w:val="24"/>
                <w:lang w:eastAsia="ru-RU"/>
              </w:rPr>
              <w:t>Наименование Товара</w:t>
            </w:r>
          </w:p>
        </w:tc>
        <w:tc>
          <w:tcPr>
            <w:tcW w:w="1294" w:type="pct"/>
            <w:tcBorders>
              <w:top w:val="single" w:sz="4" w:space="0" w:color="auto"/>
              <w:left w:val="single" w:sz="4" w:space="0" w:color="auto"/>
              <w:bottom w:val="single" w:sz="4" w:space="0" w:color="auto"/>
              <w:right w:val="single" w:sz="4" w:space="0" w:color="auto"/>
            </w:tcBorders>
            <w:vAlign w:val="center"/>
            <w:hideMark/>
          </w:tcPr>
          <w:p w:rsidR="00430924" w:rsidRPr="00430924" w:rsidRDefault="00430924" w:rsidP="00FE3DE9">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430924">
              <w:rPr>
                <w:rFonts w:ascii="Times New Roman" w:eastAsia="Times New Roman" w:hAnsi="Times New Roman" w:cs="Times New Roman"/>
                <w:b/>
                <w:bCs/>
                <w:sz w:val="24"/>
                <w:szCs w:val="24"/>
                <w:lang w:eastAsia="ru-RU"/>
              </w:rPr>
              <w:t xml:space="preserve">Товарный знак </w:t>
            </w:r>
            <w:r w:rsidR="00FE3DE9">
              <w:rPr>
                <w:rFonts w:ascii="Times New Roman" w:eastAsia="Times New Roman" w:hAnsi="Times New Roman" w:cs="Times New Roman"/>
                <w:b/>
                <w:bCs/>
                <w:sz w:val="24"/>
                <w:szCs w:val="24"/>
                <w:lang w:eastAsia="ru-RU"/>
              </w:rPr>
              <w:t xml:space="preserve"> (при наличии)</w:t>
            </w:r>
          </w:p>
        </w:tc>
        <w:tc>
          <w:tcPr>
            <w:tcW w:w="279" w:type="pct"/>
            <w:tcBorders>
              <w:top w:val="single" w:sz="4" w:space="0" w:color="auto"/>
              <w:left w:val="single" w:sz="4" w:space="0" w:color="auto"/>
              <w:bottom w:val="single" w:sz="4" w:space="0" w:color="auto"/>
              <w:right w:val="single" w:sz="4" w:space="0" w:color="auto"/>
            </w:tcBorders>
            <w:textDirection w:val="btLr"/>
            <w:vAlign w:val="center"/>
            <w:hideMark/>
          </w:tcPr>
          <w:p w:rsidR="00430924" w:rsidRPr="00430924" w:rsidRDefault="00430924" w:rsidP="00430924">
            <w:pPr>
              <w:widowControl w:val="0"/>
              <w:spacing w:after="0" w:line="240" w:lineRule="auto"/>
              <w:ind w:left="120" w:right="-65" w:hanging="7"/>
              <w:jc w:val="center"/>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sz w:val="24"/>
                <w:szCs w:val="24"/>
                <w:lang w:eastAsia="ru-RU"/>
              </w:rPr>
              <w:t xml:space="preserve">Наименование </w:t>
            </w:r>
            <w:r w:rsidRPr="00430924">
              <w:rPr>
                <w:rFonts w:ascii="Times New Roman" w:eastAsia="Times New Roman" w:hAnsi="Times New Roman" w:cs="Times New Roman"/>
                <w:b/>
                <w:bCs/>
                <w:sz w:val="24"/>
                <w:szCs w:val="24"/>
                <w:lang w:eastAsia="ru-RU"/>
              </w:rPr>
              <w:t>страны происхождения Товара</w:t>
            </w:r>
          </w:p>
        </w:tc>
        <w:tc>
          <w:tcPr>
            <w:tcW w:w="371" w:type="pct"/>
            <w:tcBorders>
              <w:top w:val="single" w:sz="4" w:space="0" w:color="auto"/>
              <w:left w:val="single" w:sz="4" w:space="0" w:color="auto"/>
              <w:bottom w:val="single" w:sz="4" w:space="0" w:color="auto"/>
              <w:right w:val="single" w:sz="4" w:space="0" w:color="auto"/>
            </w:tcBorders>
            <w:textDirection w:val="btLr"/>
            <w:vAlign w:val="center"/>
            <w:hideMark/>
          </w:tcPr>
          <w:p w:rsidR="00430924" w:rsidRPr="00430924" w:rsidRDefault="00430924" w:rsidP="00430924">
            <w:pPr>
              <w:widowControl w:val="0"/>
              <w:spacing w:after="0" w:line="240" w:lineRule="auto"/>
              <w:ind w:left="52" w:right="-65" w:hanging="46"/>
              <w:jc w:val="center"/>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bCs/>
                <w:sz w:val="24"/>
                <w:szCs w:val="24"/>
                <w:lang w:eastAsia="ru-RU"/>
              </w:rPr>
              <w:t>Наименование производителя Товара</w:t>
            </w:r>
          </w:p>
        </w:tc>
        <w:tc>
          <w:tcPr>
            <w:tcW w:w="544" w:type="pct"/>
            <w:tcBorders>
              <w:top w:val="single" w:sz="4" w:space="0" w:color="auto"/>
              <w:left w:val="single" w:sz="4" w:space="0" w:color="auto"/>
              <w:bottom w:val="single" w:sz="4" w:space="0" w:color="auto"/>
              <w:right w:val="single" w:sz="4" w:space="0" w:color="auto"/>
            </w:tcBorders>
            <w:textDirection w:val="btLr"/>
            <w:vAlign w:val="center"/>
          </w:tcPr>
          <w:p w:rsidR="00430924" w:rsidRPr="00430924" w:rsidRDefault="00430924" w:rsidP="00430924">
            <w:pPr>
              <w:widowControl w:val="0"/>
              <w:spacing w:after="0" w:line="240" w:lineRule="auto"/>
              <w:ind w:left="113" w:right="113"/>
              <w:jc w:val="center"/>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bCs/>
                <w:color w:val="000000"/>
                <w:sz w:val="24"/>
                <w:szCs w:val="24"/>
                <w:lang w:eastAsia="ru-RU"/>
              </w:rPr>
              <w:t>Код ОКПД 2 (</w:t>
            </w:r>
            <w:proofErr w:type="gramStart"/>
            <w:r w:rsidRPr="00430924">
              <w:rPr>
                <w:rFonts w:ascii="Times New Roman" w:eastAsia="Times New Roman" w:hAnsi="Times New Roman" w:cs="Times New Roman"/>
                <w:b/>
                <w:bCs/>
                <w:color w:val="000000"/>
                <w:sz w:val="24"/>
                <w:szCs w:val="24"/>
                <w:lang w:eastAsia="ru-RU"/>
              </w:rPr>
              <w:t>ОК</w:t>
            </w:r>
            <w:proofErr w:type="gramEnd"/>
            <w:r w:rsidRPr="00430924">
              <w:rPr>
                <w:rFonts w:ascii="Times New Roman" w:eastAsia="Times New Roman" w:hAnsi="Times New Roman" w:cs="Times New Roman"/>
                <w:b/>
                <w:bCs/>
                <w:color w:val="000000"/>
                <w:sz w:val="24"/>
                <w:szCs w:val="24"/>
                <w:lang w:eastAsia="ru-RU"/>
              </w:rPr>
              <w:t xml:space="preserve"> 034-2014 (КПЕС 2008))</w:t>
            </w:r>
          </w:p>
        </w:tc>
        <w:tc>
          <w:tcPr>
            <w:tcW w:w="263" w:type="pct"/>
            <w:tcBorders>
              <w:top w:val="single" w:sz="4" w:space="0" w:color="auto"/>
              <w:left w:val="single" w:sz="4" w:space="0" w:color="auto"/>
              <w:bottom w:val="single" w:sz="4" w:space="0" w:color="auto"/>
              <w:right w:val="single" w:sz="4" w:space="0" w:color="auto"/>
            </w:tcBorders>
            <w:vAlign w:val="center"/>
            <w:hideMark/>
          </w:tcPr>
          <w:p w:rsidR="00430924" w:rsidRPr="00430924" w:rsidRDefault="00430924" w:rsidP="00430924">
            <w:pPr>
              <w:widowControl w:val="0"/>
              <w:spacing w:after="0" w:line="240" w:lineRule="auto"/>
              <w:jc w:val="center"/>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sz w:val="24"/>
                <w:szCs w:val="24"/>
                <w:lang w:eastAsia="ru-RU"/>
              </w:rPr>
              <w:t>Ед. изм.</w:t>
            </w:r>
          </w:p>
        </w:tc>
        <w:tc>
          <w:tcPr>
            <w:tcW w:w="350" w:type="pct"/>
            <w:tcBorders>
              <w:top w:val="single" w:sz="4" w:space="0" w:color="auto"/>
              <w:left w:val="single" w:sz="4" w:space="0" w:color="auto"/>
              <w:bottom w:val="single" w:sz="4" w:space="0" w:color="auto"/>
              <w:right w:val="single" w:sz="4" w:space="0" w:color="auto"/>
            </w:tcBorders>
            <w:vAlign w:val="center"/>
            <w:hideMark/>
          </w:tcPr>
          <w:p w:rsidR="00430924" w:rsidRPr="00430924" w:rsidRDefault="00430924" w:rsidP="00430924">
            <w:pPr>
              <w:widowControl w:val="0"/>
              <w:spacing w:after="0" w:line="240" w:lineRule="auto"/>
              <w:ind w:left="-112" w:right="-106"/>
              <w:jc w:val="center"/>
              <w:rPr>
                <w:rFonts w:ascii="Times New Roman" w:eastAsia="Times New Roman" w:hAnsi="Times New Roman" w:cs="Times New Roman"/>
                <w:b/>
                <w:sz w:val="24"/>
                <w:szCs w:val="24"/>
                <w:lang w:eastAsia="ru-RU"/>
              </w:rPr>
            </w:pPr>
            <w:proofErr w:type="gramStart"/>
            <w:r w:rsidRPr="00430924">
              <w:rPr>
                <w:rFonts w:ascii="Times New Roman" w:eastAsia="Times New Roman" w:hAnsi="Times New Roman" w:cs="Times New Roman"/>
                <w:b/>
                <w:sz w:val="24"/>
                <w:szCs w:val="24"/>
                <w:lang w:eastAsia="ru-RU"/>
              </w:rPr>
              <w:t>Коли-</w:t>
            </w:r>
            <w:proofErr w:type="spellStart"/>
            <w:r w:rsidRPr="00430924">
              <w:rPr>
                <w:rFonts w:ascii="Times New Roman" w:eastAsia="Times New Roman" w:hAnsi="Times New Roman" w:cs="Times New Roman"/>
                <w:b/>
                <w:sz w:val="24"/>
                <w:szCs w:val="24"/>
                <w:lang w:eastAsia="ru-RU"/>
              </w:rPr>
              <w:t>чество</w:t>
            </w:r>
            <w:proofErr w:type="spellEnd"/>
            <w:proofErr w:type="gramEnd"/>
            <w:r w:rsidRPr="00430924">
              <w:rPr>
                <w:rFonts w:ascii="Times New Roman" w:eastAsia="Times New Roman" w:hAnsi="Times New Roman" w:cs="Times New Roman"/>
                <w:b/>
                <w:sz w:val="24"/>
                <w:szCs w:val="24"/>
                <w:lang w:eastAsia="ru-RU"/>
              </w:rPr>
              <w:t>, ед. изм.</w:t>
            </w:r>
          </w:p>
        </w:tc>
        <w:tc>
          <w:tcPr>
            <w:tcW w:w="438" w:type="pct"/>
            <w:tcBorders>
              <w:top w:val="single" w:sz="4" w:space="0" w:color="auto"/>
              <w:left w:val="single" w:sz="4" w:space="0" w:color="auto"/>
              <w:bottom w:val="single" w:sz="4" w:space="0" w:color="auto"/>
              <w:right w:val="single" w:sz="4" w:space="0" w:color="auto"/>
            </w:tcBorders>
            <w:vAlign w:val="center"/>
            <w:hideMark/>
          </w:tcPr>
          <w:p w:rsidR="00430924" w:rsidRPr="00430924" w:rsidRDefault="00430924" w:rsidP="00430924">
            <w:pPr>
              <w:widowControl w:val="0"/>
              <w:spacing w:after="0" w:line="240" w:lineRule="auto"/>
              <w:ind w:left="18" w:right="-23"/>
              <w:jc w:val="center"/>
              <w:rPr>
                <w:rFonts w:ascii="Times New Roman" w:eastAsia="Times New Roman" w:hAnsi="Times New Roman" w:cs="Times New Roman"/>
                <w:b/>
                <w:bCs/>
                <w:sz w:val="24"/>
                <w:szCs w:val="24"/>
                <w:lang w:eastAsia="ru-RU"/>
              </w:rPr>
            </w:pPr>
            <w:r w:rsidRPr="00430924">
              <w:rPr>
                <w:rFonts w:ascii="Times New Roman" w:eastAsia="Times New Roman" w:hAnsi="Times New Roman" w:cs="Times New Roman"/>
                <w:b/>
                <w:bCs/>
                <w:sz w:val="24"/>
                <w:szCs w:val="24"/>
                <w:lang w:eastAsia="ru-RU"/>
              </w:rPr>
              <w:t>Цена за ед. изм. с учетом НДС, руб.</w:t>
            </w:r>
          </w:p>
        </w:tc>
        <w:tc>
          <w:tcPr>
            <w:tcW w:w="539" w:type="pct"/>
            <w:tcBorders>
              <w:top w:val="single" w:sz="4" w:space="0" w:color="auto"/>
              <w:left w:val="single" w:sz="4" w:space="0" w:color="auto"/>
              <w:bottom w:val="single" w:sz="4" w:space="0" w:color="auto"/>
              <w:right w:val="single" w:sz="4" w:space="0" w:color="auto"/>
            </w:tcBorders>
            <w:vAlign w:val="center"/>
            <w:hideMark/>
          </w:tcPr>
          <w:p w:rsidR="00430924" w:rsidRPr="00430924" w:rsidRDefault="00430924" w:rsidP="00430924">
            <w:pPr>
              <w:widowControl w:val="0"/>
              <w:spacing w:after="0" w:line="240" w:lineRule="auto"/>
              <w:ind w:left="-110" w:right="-25" w:firstLine="110"/>
              <w:jc w:val="center"/>
              <w:rPr>
                <w:rFonts w:ascii="Times New Roman" w:eastAsia="Times New Roman" w:hAnsi="Times New Roman" w:cs="Times New Roman"/>
                <w:b/>
                <w:bCs/>
                <w:sz w:val="24"/>
                <w:szCs w:val="24"/>
                <w:lang w:eastAsia="ru-RU"/>
              </w:rPr>
            </w:pPr>
            <w:r w:rsidRPr="00430924">
              <w:rPr>
                <w:rFonts w:ascii="Times New Roman" w:eastAsia="Times New Roman" w:hAnsi="Times New Roman" w:cs="Times New Roman"/>
                <w:b/>
                <w:bCs/>
                <w:sz w:val="24"/>
                <w:szCs w:val="24"/>
                <w:lang w:eastAsia="ru-RU"/>
              </w:rPr>
              <w:t>Сумма с учетом НДС, руб.</w:t>
            </w:r>
          </w:p>
        </w:tc>
      </w:tr>
      <w:tr w:rsidR="00430924" w:rsidRPr="00430924" w:rsidTr="007917A2">
        <w:trPr>
          <w:trHeight w:val="20"/>
        </w:trPr>
        <w:tc>
          <w:tcPr>
            <w:tcW w:w="176" w:type="pct"/>
            <w:tcBorders>
              <w:top w:val="single" w:sz="4" w:space="0" w:color="auto"/>
              <w:left w:val="single" w:sz="4" w:space="0" w:color="auto"/>
              <w:bottom w:val="single" w:sz="4" w:space="0" w:color="auto"/>
              <w:right w:val="single" w:sz="4" w:space="0" w:color="auto"/>
            </w:tcBorders>
            <w:vAlign w:val="center"/>
            <w:hideMark/>
          </w:tcPr>
          <w:p w:rsidR="00430924" w:rsidRPr="00430924" w:rsidRDefault="00430924" w:rsidP="00430924">
            <w:pPr>
              <w:widowControl w:val="0"/>
              <w:tabs>
                <w:tab w:val="left" w:pos="2505"/>
              </w:tabs>
              <w:spacing w:after="0" w:line="240" w:lineRule="auto"/>
              <w:jc w:val="center"/>
              <w:rPr>
                <w:rFonts w:ascii="Times New Roman" w:eastAsia="Times New Roman" w:hAnsi="Times New Roman" w:cs="Times New Roman"/>
                <w:b/>
                <w:spacing w:val="2"/>
                <w:sz w:val="24"/>
                <w:szCs w:val="24"/>
                <w:lang w:eastAsia="ru-RU"/>
              </w:rPr>
            </w:pPr>
            <w:r w:rsidRPr="00430924">
              <w:rPr>
                <w:rFonts w:ascii="Times New Roman" w:eastAsia="Times New Roman" w:hAnsi="Times New Roman" w:cs="Times New Roman"/>
                <w:b/>
                <w:spacing w:val="2"/>
                <w:sz w:val="24"/>
                <w:szCs w:val="24"/>
                <w:lang w:eastAsia="ru-RU"/>
              </w:rPr>
              <w:t>1</w:t>
            </w:r>
          </w:p>
        </w:tc>
        <w:tc>
          <w:tcPr>
            <w:tcW w:w="746" w:type="pct"/>
            <w:tcBorders>
              <w:top w:val="single" w:sz="4" w:space="0" w:color="auto"/>
              <w:left w:val="single" w:sz="4" w:space="0" w:color="auto"/>
              <w:bottom w:val="single" w:sz="4" w:space="0" w:color="auto"/>
              <w:right w:val="single" w:sz="4" w:space="0" w:color="auto"/>
            </w:tcBorders>
            <w:vAlign w:val="center"/>
            <w:hideMark/>
          </w:tcPr>
          <w:p w:rsidR="00430924" w:rsidRPr="00430924" w:rsidRDefault="00430924" w:rsidP="00430924">
            <w:pPr>
              <w:widowControl w:val="0"/>
              <w:tabs>
                <w:tab w:val="left" w:pos="2505"/>
              </w:tabs>
              <w:spacing w:after="0" w:line="240" w:lineRule="auto"/>
              <w:jc w:val="center"/>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sz w:val="24"/>
                <w:szCs w:val="24"/>
                <w:lang w:eastAsia="ru-RU"/>
              </w:rPr>
              <w:t>2</w:t>
            </w:r>
          </w:p>
        </w:tc>
        <w:tc>
          <w:tcPr>
            <w:tcW w:w="1294" w:type="pct"/>
            <w:tcBorders>
              <w:top w:val="single" w:sz="4" w:space="0" w:color="auto"/>
              <w:left w:val="single" w:sz="4" w:space="0" w:color="auto"/>
              <w:bottom w:val="single" w:sz="4" w:space="0" w:color="auto"/>
              <w:right w:val="single" w:sz="4" w:space="0" w:color="auto"/>
            </w:tcBorders>
            <w:vAlign w:val="center"/>
            <w:hideMark/>
          </w:tcPr>
          <w:p w:rsidR="00430924" w:rsidRPr="00430924" w:rsidRDefault="00430924" w:rsidP="00430924">
            <w:pPr>
              <w:widowControl w:val="0"/>
              <w:tabs>
                <w:tab w:val="left" w:pos="2505"/>
              </w:tabs>
              <w:spacing w:after="0" w:line="240" w:lineRule="auto"/>
              <w:jc w:val="center"/>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sz w:val="24"/>
                <w:szCs w:val="24"/>
                <w:lang w:eastAsia="ru-RU"/>
              </w:rPr>
              <w:t>3</w:t>
            </w:r>
          </w:p>
        </w:tc>
        <w:tc>
          <w:tcPr>
            <w:tcW w:w="279" w:type="pct"/>
            <w:tcBorders>
              <w:top w:val="single" w:sz="4" w:space="0" w:color="auto"/>
              <w:left w:val="single" w:sz="4" w:space="0" w:color="auto"/>
              <w:bottom w:val="single" w:sz="4" w:space="0" w:color="auto"/>
              <w:right w:val="single" w:sz="4" w:space="0" w:color="auto"/>
            </w:tcBorders>
            <w:hideMark/>
          </w:tcPr>
          <w:p w:rsidR="00430924" w:rsidRPr="00430924" w:rsidRDefault="00430924" w:rsidP="00430924">
            <w:pPr>
              <w:widowControl w:val="0"/>
              <w:tabs>
                <w:tab w:val="left" w:pos="2505"/>
              </w:tabs>
              <w:spacing w:after="0" w:line="240" w:lineRule="auto"/>
              <w:jc w:val="center"/>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sz w:val="24"/>
                <w:szCs w:val="24"/>
                <w:lang w:eastAsia="ru-RU"/>
              </w:rPr>
              <w:t>4</w:t>
            </w:r>
          </w:p>
        </w:tc>
        <w:tc>
          <w:tcPr>
            <w:tcW w:w="371" w:type="pct"/>
            <w:tcBorders>
              <w:top w:val="single" w:sz="4" w:space="0" w:color="auto"/>
              <w:left w:val="single" w:sz="4" w:space="0" w:color="auto"/>
              <w:bottom w:val="single" w:sz="4" w:space="0" w:color="auto"/>
              <w:right w:val="single" w:sz="4" w:space="0" w:color="auto"/>
            </w:tcBorders>
            <w:vAlign w:val="center"/>
            <w:hideMark/>
          </w:tcPr>
          <w:p w:rsidR="00430924" w:rsidRPr="00430924" w:rsidRDefault="00430924" w:rsidP="00430924">
            <w:pPr>
              <w:widowControl w:val="0"/>
              <w:tabs>
                <w:tab w:val="left" w:pos="2505"/>
              </w:tabs>
              <w:spacing w:after="0" w:line="240" w:lineRule="auto"/>
              <w:jc w:val="center"/>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sz w:val="24"/>
                <w:szCs w:val="24"/>
                <w:lang w:eastAsia="ru-RU"/>
              </w:rPr>
              <w:t>5</w:t>
            </w:r>
          </w:p>
        </w:tc>
        <w:tc>
          <w:tcPr>
            <w:tcW w:w="544" w:type="pct"/>
            <w:tcBorders>
              <w:top w:val="single" w:sz="4" w:space="0" w:color="auto"/>
              <w:left w:val="single" w:sz="4" w:space="0" w:color="auto"/>
              <w:bottom w:val="single" w:sz="4" w:space="0" w:color="auto"/>
              <w:right w:val="single" w:sz="4" w:space="0" w:color="auto"/>
            </w:tcBorders>
            <w:vAlign w:val="center"/>
          </w:tcPr>
          <w:p w:rsidR="00430924" w:rsidRPr="00430924" w:rsidRDefault="00430924" w:rsidP="00430924">
            <w:pPr>
              <w:widowControl w:val="0"/>
              <w:tabs>
                <w:tab w:val="left" w:pos="2505"/>
              </w:tabs>
              <w:spacing w:after="0" w:line="240" w:lineRule="auto"/>
              <w:jc w:val="center"/>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sz w:val="24"/>
                <w:szCs w:val="24"/>
                <w:lang w:eastAsia="ru-RU"/>
              </w:rPr>
              <w:t>6</w:t>
            </w:r>
          </w:p>
        </w:tc>
        <w:tc>
          <w:tcPr>
            <w:tcW w:w="263" w:type="pct"/>
            <w:tcBorders>
              <w:top w:val="single" w:sz="4" w:space="0" w:color="auto"/>
              <w:left w:val="single" w:sz="4" w:space="0" w:color="auto"/>
              <w:bottom w:val="single" w:sz="4" w:space="0" w:color="auto"/>
              <w:right w:val="single" w:sz="4" w:space="0" w:color="auto"/>
            </w:tcBorders>
            <w:vAlign w:val="center"/>
            <w:hideMark/>
          </w:tcPr>
          <w:p w:rsidR="00430924" w:rsidRPr="00430924" w:rsidRDefault="00430924" w:rsidP="00430924">
            <w:pPr>
              <w:widowControl w:val="0"/>
              <w:tabs>
                <w:tab w:val="left" w:pos="2505"/>
              </w:tabs>
              <w:spacing w:after="0" w:line="240" w:lineRule="auto"/>
              <w:jc w:val="center"/>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sz w:val="24"/>
                <w:szCs w:val="24"/>
                <w:lang w:eastAsia="ru-RU"/>
              </w:rPr>
              <w:t>7</w:t>
            </w:r>
          </w:p>
        </w:tc>
        <w:tc>
          <w:tcPr>
            <w:tcW w:w="350" w:type="pct"/>
            <w:tcBorders>
              <w:top w:val="single" w:sz="4" w:space="0" w:color="auto"/>
              <w:left w:val="single" w:sz="4" w:space="0" w:color="auto"/>
              <w:bottom w:val="single" w:sz="4" w:space="0" w:color="auto"/>
              <w:right w:val="single" w:sz="4" w:space="0" w:color="auto"/>
            </w:tcBorders>
            <w:vAlign w:val="center"/>
            <w:hideMark/>
          </w:tcPr>
          <w:p w:rsidR="00430924" w:rsidRPr="00430924" w:rsidRDefault="00430924" w:rsidP="00430924">
            <w:pPr>
              <w:widowControl w:val="0"/>
              <w:tabs>
                <w:tab w:val="left" w:pos="2505"/>
              </w:tabs>
              <w:spacing w:after="0" w:line="240" w:lineRule="auto"/>
              <w:jc w:val="center"/>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sz w:val="24"/>
                <w:szCs w:val="24"/>
                <w:lang w:eastAsia="ru-RU"/>
              </w:rPr>
              <w:t>8</w:t>
            </w:r>
          </w:p>
        </w:tc>
        <w:tc>
          <w:tcPr>
            <w:tcW w:w="438" w:type="pct"/>
            <w:tcBorders>
              <w:top w:val="single" w:sz="4" w:space="0" w:color="auto"/>
              <w:left w:val="single" w:sz="4" w:space="0" w:color="auto"/>
              <w:bottom w:val="single" w:sz="4" w:space="0" w:color="auto"/>
              <w:right w:val="single" w:sz="4" w:space="0" w:color="auto"/>
            </w:tcBorders>
            <w:vAlign w:val="center"/>
            <w:hideMark/>
          </w:tcPr>
          <w:p w:rsidR="00430924" w:rsidRPr="00430924" w:rsidRDefault="00430924" w:rsidP="00430924">
            <w:pPr>
              <w:widowControl w:val="0"/>
              <w:tabs>
                <w:tab w:val="left" w:pos="2505"/>
              </w:tabs>
              <w:spacing w:after="0" w:line="240" w:lineRule="auto"/>
              <w:jc w:val="center"/>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sz w:val="24"/>
                <w:szCs w:val="24"/>
                <w:lang w:eastAsia="ru-RU"/>
              </w:rPr>
              <w:t>9</w:t>
            </w:r>
          </w:p>
        </w:tc>
        <w:tc>
          <w:tcPr>
            <w:tcW w:w="539" w:type="pct"/>
            <w:tcBorders>
              <w:top w:val="single" w:sz="4" w:space="0" w:color="auto"/>
              <w:left w:val="single" w:sz="4" w:space="0" w:color="auto"/>
              <w:bottom w:val="single" w:sz="4" w:space="0" w:color="auto"/>
              <w:right w:val="single" w:sz="4" w:space="0" w:color="auto"/>
            </w:tcBorders>
            <w:vAlign w:val="center"/>
            <w:hideMark/>
          </w:tcPr>
          <w:p w:rsidR="00430924" w:rsidRPr="00430924" w:rsidRDefault="00430924" w:rsidP="00430924">
            <w:pPr>
              <w:widowControl w:val="0"/>
              <w:tabs>
                <w:tab w:val="left" w:pos="2505"/>
              </w:tabs>
              <w:spacing w:after="0" w:line="240" w:lineRule="auto"/>
              <w:jc w:val="center"/>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sz w:val="24"/>
                <w:szCs w:val="24"/>
                <w:lang w:eastAsia="ru-RU"/>
              </w:rPr>
              <w:t>10</w:t>
            </w:r>
          </w:p>
        </w:tc>
      </w:tr>
      <w:tr w:rsidR="00430924" w:rsidRPr="00430924" w:rsidTr="007917A2">
        <w:trPr>
          <w:trHeight w:val="20"/>
        </w:trPr>
        <w:tc>
          <w:tcPr>
            <w:tcW w:w="176" w:type="pct"/>
            <w:tcBorders>
              <w:top w:val="single" w:sz="4" w:space="0" w:color="auto"/>
              <w:left w:val="single" w:sz="4" w:space="0" w:color="auto"/>
              <w:bottom w:val="single" w:sz="4" w:space="0" w:color="auto"/>
              <w:right w:val="single" w:sz="4" w:space="0" w:color="auto"/>
            </w:tcBorders>
            <w:vAlign w:val="center"/>
            <w:hideMark/>
          </w:tcPr>
          <w:p w:rsidR="00430924" w:rsidRPr="00430924" w:rsidRDefault="00430924" w:rsidP="00430924">
            <w:pPr>
              <w:widowControl w:val="0"/>
              <w:tabs>
                <w:tab w:val="left" w:pos="2505"/>
              </w:tabs>
              <w:spacing w:after="0" w:line="240" w:lineRule="auto"/>
              <w:jc w:val="center"/>
              <w:rPr>
                <w:rFonts w:ascii="Times New Roman" w:eastAsia="Times New Roman" w:hAnsi="Times New Roman" w:cs="Times New Roman"/>
                <w:spacing w:val="2"/>
                <w:sz w:val="24"/>
                <w:szCs w:val="24"/>
                <w:lang w:eastAsia="ru-RU"/>
              </w:rPr>
            </w:pPr>
          </w:p>
        </w:tc>
        <w:tc>
          <w:tcPr>
            <w:tcW w:w="746" w:type="pct"/>
            <w:tcBorders>
              <w:top w:val="single" w:sz="4" w:space="0" w:color="auto"/>
              <w:left w:val="single" w:sz="4" w:space="0" w:color="auto"/>
              <w:bottom w:val="single" w:sz="4" w:space="0" w:color="auto"/>
              <w:right w:val="single" w:sz="4" w:space="0" w:color="auto"/>
            </w:tcBorders>
            <w:vAlign w:val="center"/>
          </w:tcPr>
          <w:p w:rsidR="00430924" w:rsidRPr="00430924" w:rsidRDefault="00430924" w:rsidP="00430924">
            <w:pPr>
              <w:widowControl w:val="0"/>
              <w:spacing w:after="0" w:line="240" w:lineRule="auto"/>
              <w:jc w:val="center"/>
              <w:rPr>
                <w:rFonts w:ascii="Times New Roman" w:eastAsia="Times New Roman" w:hAnsi="Times New Roman" w:cs="Times New Roman"/>
                <w:color w:val="000000"/>
                <w:sz w:val="24"/>
                <w:szCs w:val="24"/>
                <w:lang w:eastAsia="ru-RU"/>
              </w:rPr>
            </w:pPr>
          </w:p>
        </w:tc>
        <w:tc>
          <w:tcPr>
            <w:tcW w:w="1294" w:type="pct"/>
            <w:tcBorders>
              <w:top w:val="single" w:sz="4" w:space="0" w:color="auto"/>
              <w:left w:val="single" w:sz="4" w:space="0" w:color="auto"/>
              <w:bottom w:val="single" w:sz="4" w:space="0" w:color="auto"/>
              <w:right w:val="single" w:sz="4" w:space="0" w:color="auto"/>
            </w:tcBorders>
            <w:vAlign w:val="center"/>
          </w:tcPr>
          <w:p w:rsidR="00430924" w:rsidRPr="00430924" w:rsidRDefault="00430924" w:rsidP="00430924">
            <w:pPr>
              <w:widowControl w:val="0"/>
              <w:tabs>
                <w:tab w:val="left" w:pos="2505"/>
              </w:tabs>
              <w:spacing w:after="0" w:line="240" w:lineRule="auto"/>
              <w:jc w:val="center"/>
              <w:rPr>
                <w:rFonts w:ascii="Times New Roman" w:eastAsia="Times New Roman" w:hAnsi="Times New Roman" w:cs="Times New Roman"/>
                <w:sz w:val="24"/>
                <w:szCs w:val="24"/>
                <w:lang w:eastAsia="ru-RU"/>
              </w:rPr>
            </w:pPr>
          </w:p>
        </w:tc>
        <w:tc>
          <w:tcPr>
            <w:tcW w:w="279" w:type="pct"/>
            <w:tcBorders>
              <w:top w:val="single" w:sz="4" w:space="0" w:color="auto"/>
              <w:left w:val="single" w:sz="4" w:space="0" w:color="auto"/>
              <w:bottom w:val="single" w:sz="4" w:space="0" w:color="auto"/>
              <w:right w:val="single" w:sz="4" w:space="0" w:color="auto"/>
            </w:tcBorders>
            <w:vAlign w:val="center"/>
          </w:tcPr>
          <w:p w:rsidR="00430924" w:rsidRPr="00430924" w:rsidRDefault="00430924" w:rsidP="00430924">
            <w:pPr>
              <w:widowControl w:val="0"/>
              <w:tabs>
                <w:tab w:val="left" w:pos="2505"/>
              </w:tabs>
              <w:spacing w:after="0" w:line="240" w:lineRule="auto"/>
              <w:jc w:val="center"/>
              <w:rPr>
                <w:rFonts w:ascii="Times New Roman" w:eastAsia="Times New Roman" w:hAnsi="Times New Roman" w:cs="Times New Roman"/>
                <w:sz w:val="24"/>
                <w:szCs w:val="24"/>
                <w:lang w:eastAsia="ru-RU"/>
              </w:rPr>
            </w:pPr>
          </w:p>
        </w:tc>
        <w:tc>
          <w:tcPr>
            <w:tcW w:w="371" w:type="pct"/>
            <w:tcBorders>
              <w:top w:val="single" w:sz="4" w:space="0" w:color="auto"/>
              <w:left w:val="single" w:sz="4" w:space="0" w:color="auto"/>
              <w:bottom w:val="single" w:sz="4" w:space="0" w:color="auto"/>
              <w:right w:val="single" w:sz="4" w:space="0" w:color="auto"/>
            </w:tcBorders>
            <w:vAlign w:val="center"/>
          </w:tcPr>
          <w:p w:rsidR="00430924" w:rsidRPr="00430924" w:rsidRDefault="00430924" w:rsidP="00430924">
            <w:pPr>
              <w:widowControl w:val="0"/>
              <w:tabs>
                <w:tab w:val="left" w:pos="2505"/>
              </w:tabs>
              <w:spacing w:after="0" w:line="240" w:lineRule="auto"/>
              <w:jc w:val="center"/>
              <w:rPr>
                <w:rFonts w:ascii="Times New Roman" w:eastAsia="Times New Roman" w:hAnsi="Times New Roman" w:cs="Times New Roman"/>
                <w:sz w:val="24"/>
                <w:szCs w:val="24"/>
                <w:lang w:eastAsia="ru-RU"/>
              </w:rPr>
            </w:pPr>
          </w:p>
        </w:tc>
        <w:tc>
          <w:tcPr>
            <w:tcW w:w="544" w:type="pct"/>
            <w:tcBorders>
              <w:top w:val="single" w:sz="4" w:space="0" w:color="auto"/>
              <w:left w:val="single" w:sz="4" w:space="0" w:color="auto"/>
              <w:bottom w:val="single" w:sz="4" w:space="0" w:color="auto"/>
              <w:right w:val="single" w:sz="4" w:space="0" w:color="auto"/>
            </w:tcBorders>
            <w:vAlign w:val="center"/>
          </w:tcPr>
          <w:p w:rsidR="00430924" w:rsidRPr="00430924" w:rsidRDefault="00430924" w:rsidP="00430924">
            <w:pPr>
              <w:widowControl w:val="0"/>
              <w:tabs>
                <w:tab w:val="left" w:pos="2505"/>
              </w:tabs>
              <w:spacing w:after="0" w:line="240" w:lineRule="auto"/>
              <w:jc w:val="center"/>
              <w:rPr>
                <w:rFonts w:ascii="Times New Roman" w:eastAsia="Times New Roman" w:hAnsi="Times New Roman" w:cs="Times New Roman"/>
                <w:sz w:val="24"/>
                <w:szCs w:val="24"/>
                <w:lang w:eastAsia="ru-RU"/>
              </w:rPr>
            </w:pPr>
          </w:p>
        </w:tc>
        <w:tc>
          <w:tcPr>
            <w:tcW w:w="263" w:type="pct"/>
            <w:tcBorders>
              <w:top w:val="single" w:sz="4" w:space="0" w:color="auto"/>
              <w:left w:val="single" w:sz="4" w:space="0" w:color="auto"/>
              <w:bottom w:val="single" w:sz="4" w:space="0" w:color="auto"/>
              <w:right w:val="single" w:sz="4" w:space="0" w:color="auto"/>
            </w:tcBorders>
          </w:tcPr>
          <w:p w:rsidR="00430924" w:rsidRPr="00430924" w:rsidRDefault="00430924" w:rsidP="00430924">
            <w:pPr>
              <w:widowControl w:val="0"/>
              <w:tabs>
                <w:tab w:val="left" w:pos="2505"/>
              </w:tabs>
              <w:spacing w:after="0" w:line="240" w:lineRule="auto"/>
              <w:jc w:val="center"/>
              <w:rPr>
                <w:rFonts w:ascii="Times New Roman" w:eastAsia="Times New Roman" w:hAnsi="Times New Roman" w:cs="Times New Roman"/>
                <w:sz w:val="24"/>
                <w:szCs w:val="24"/>
                <w:lang w:eastAsia="ru-RU"/>
              </w:rPr>
            </w:pPr>
          </w:p>
        </w:tc>
        <w:tc>
          <w:tcPr>
            <w:tcW w:w="350" w:type="pct"/>
            <w:tcBorders>
              <w:top w:val="single" w:sz="4" w:space="0" w:color="auto"/>
              <w:left w:val="single" w:sz="4" w:space="0" w:color="auto"/>
              <w:bottom w:val="single" w:sz="4" w:space="0" w:color="auto"/>
              <w:right w:val="single" w:sz="4" w:space="0" w:color="auto"/>
            </w:tcBorders>
            <w:vAlign w:val="center"/>
          </w:tcPr>
          <w:p w:rsidR="00430924" w:rsidRPr="00430924" w:rsidRDefault="00430924" w:rsidP="00430924">
            <w:pPr>
              <w:widowControl w:val="0"/>
              <w:tabs>
                <w:tab w:val="left" w:pos="2505"/>
              </w:tabs>
              <w:spacing w:after="0" w:line="240" w:lineRule="auto"/>
              <w:jc w:val="center"/>
              <w:rPr>
                <w:rFonts w:ascii="Times New Roman" w:eastAsia="Times New Roman" w:hAnsi="Times New Roman" w:cs="Times New Roman"/>
                <w:sz w:val="24"/>
                <w:szCs w:val="24"/>
                <w:lang w:eastAsia="ru-RU"/>
              </w:rPr>
            </w:pPr>
          </w:p>
        </w:tc>
        <w:tc>
          <w:tcPr>
            <w:tcW w:w="438" w:type="pct"/>
            <w:tcBorders>
              <w:top w:val="single" w:sz="4" w:space="0" w:color="auto"/>
              <w:left w:val="single" w:sz="4" w:space="0" w:color="auto"/>
              <w:bottom w:val="single" w:sz="4" w:space="0" w:color="auto"/>
              <w:right w:val="single" w:sz="4" w:space="0" w:color="auto"/>
            </w:tcBorders>
            <w:vAlign w:val="center"/>
          </w:tcPr>
          <w:p w:rsidR="00430924" w:rsidRPr="00430924" w:rsidRDefault="00430924" w:rsidP="00430924">
            <w:pPr>
              <w:widowControl w:val="0"/>
              <w:tabs>
                <w:tab w:val="left" w:pos="2505"/>
              </w:tabs>
              <w:spacing w:after="0" w:line="240" w:lineRule="auto"/>
              <w:jc w:val="center"/>
              <w:rPr>
                <w:rFonts w:ascii="Times New Roman" w:eastAsia="Times New Roman" w:hAnsi="Times New Roman" w:cs="Times New Roman"/>
                <w:sz w:val="24"/>
                <w:szCs w:val="24"/>
                <w:lang w:eastAsia="ru-RU"/>
              </w:rPr>
            </w:pPr>
          </w:p>
        </w:tc>
        <w:tc>
          <w:tcPr>
            <w:tcW w:w="539" w:type="pct"/>
            <w:tcBorders>
              <w:top w:val="single" w:sz="4" w:space="0" w:color="auto"/>
              <w:left w:val="single" w:sz="4" w:space="0" w:color="auto"/>
              <w:bottom w:val="single" w:sz="4" w:space="0" w:color="auto"/>
              <w:right w:val="single" w:sz="4" w:space="0" w:color="auto"/>
            </w:tcBorders>
            <w:vAlign w:val="center"/>
          </w:tcPr>
          <w:p w:rsidR="00430924" w:rsidRPr="00430924" w:rsidRDefault="00430924" w:rsidP="00430924">
            <w:pPr>
              <w:widowControl w:val="0"/>
              <w:tabs>
                <w:tab w:val="left" w:pos="2505"/>
              </w:tabs>
              <w:spacing w:after="0" w:line="240" w:lineRule="auto"/>
              <w:jc w:val="center"/>
              <w:rPr>
                <w:rFonts w:ascii="Times New Roman" w:eastAsia="Times New Roman" w:hAnsi="Times New Roman" w:cs="Times New Roman"/>
                <w:sz w:val="24"/>
                <w:szCs w:val="24"/>
                <w:lang w:eastAsia="ru-RU"/>
              </w:rPr>
            </w:pPr>
          </w:p>
        </w:tc>
      </w:tr>
      <w:tr w:rsidR="00430924" w:rsidRPr="00430924" w:rsidTr="007917A2">
        <w:trPr>
          <w:trHeight w:val="20"/>
        </w:trPr>
        <w:tc>
          <w:tcPr>
            <w:tcW w:w="4461" w:type="pct"/>
            <w:gridSpan w:val="9"/>
            <w:tcBorders>
              <w:top w:val="single" w:sz="4" w:space="0" w:color="auto"/>
              <w:left w:val="single" w:sz="4" w:space="0" w:color="auto"/>
              <w:bottom w:val="single" w:sz="4" w:space="0" w:color="auto"/>
              <w:right w:val="single" w:sz="4" w:space="0" w:color="auto"/>
            </w:tcBorders>
          </w:tcPr>
          <w:p w:rsidR="00430924" w:rsidRPr="00430924" w:rsidRDefault="00430924" w:rsidP="00430924">
            <w:pPr>
              <w:widowControl w:val="0"/>
              <w:tabs>
                <w:tab w:val="left" w:pos="2505"/>
              </w:tabs>
              <w:spacing w:after="0" w:line="240" w:lineRule="auto"/>
              <w:jc w:val="right"/>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sz w:val="24"/>
                <w:szCs w:val="24"/>
                <w:lang w:eastAsia="ru-RU"/>
              </w:rPr>
              <w:t>Итого:</w:t>
            </w:r>
          </w:p>
        </w:tc>
        <w:tc>
          <w:tcPr>
            <w:tcW w:w="539" w:type="pct"/>
            <w:tcBorders>
              <w:top w:val="single" w:sz="4" w:space="0" w:color="auto"/>
              <w:left w:val="single" w:sz="4" w:space="0" w:color="auto"/>
              <w:bottom w:val="single" w:sz="4" w:space="0" w:color="auto"/>
              <w:right w:val="single" w:sz="4" w:space="0" w:color="auto"/>
            </w:tcBorders>
          </w:tcPr>
          <w:p w:rsidR="00430924" w:rsidRPr="00430924" w:rsidRDefault="00430924" w:rsidP="00430924">
            <w:pPr>
              <w:widowControl w:val="0"/>
              <w:tabs>
                <w:tab w:val="left" w:pos="2505"/>
              </w:tabs>
              <w:spacing w:after="0" w:line="240" w:lineRule="auto"/>
              <w:jc w:val="right"/>
              <w:rPr>
                <w:rFonts w:ascii="Times New Roman" w:eastAsia="Times New Roman" w:hAnsi="Times New Roman" w:cs="Times New Roman"/>
                <w:b/>
                <w:sz w:val="24"/>
                <w:szCs w:val="24"/>
                <w:lang w:eastAsia="ru-RU"/>
              </w:rPr>
            </w:pPr>
          </w:p>
        </w:tc>
      </w:tr>
    </w:tbl>
    <w:p w:rsidR="00430924" w:rsidRPr="00430924" w:rsidRDefault="00430924" w:rsidP="00430924">
      <w:pPr>
        <w:spacing w:after="0" w:line="240" w:lineRule="auto"/>
        <w:rPr>
          <w:rFonts w:ascii="Times New Roman" w:eastAsia="Times New Roman" w:hAnsi="Times New Roman" w:cs="Times New Roman"/>
          <w:sz w:val="24"/>
          <w:szCs w:val="24"/>
          <w:lang w:eastAsia="ru-RU"/>
        </w:rPr>
        <w:sectPr w:rsidR="00430924" w:rsidRPr="00430924">
          <w:pgSz w:w="16838" w:h="11906" w:orient="landscape"/>
          <w:pgMar w:top="851" w:right="851" w:bottom="426" w:left="851" w:header="709" w:footer="284" w:gutter="0"/>
          <w:cols w:space="720"/>
        </w:sectPr>
      </w:pPr>
    </w:p>
    <w:p w:rsidR="00430924" w:rsidRPr="00430924" w:rsidRDefault="00430924" w:rsidP="00430924">
      <w:pPr>
        <w:snapToGrid w:val="0"/>
        <w:spacing w:after="0" w:line="240" w:lineRule="auto"/>
        <w:jc w:val="right"/>
        <w:outlineLvl w:val="0"/>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lastRenderedPageBreak/>
        <w:t xml:space="preserve">Приложение №2 к </w:t>
      </w:r>
      <w:r w:rsidRPr="00430924">
        <w:rPr>
          <w:rFonts w:ascii="Times New Roman" w:eastAsia="Times New Roman" w:hAnsi="Times New Roman" w:cs="Times New Roman"/>
          <w:sz w:val="24"/>
          <w:szCs w:val="24"/>
          <w:lang w:eastAsia="ar-SA"/>
        </w:rPr>
        <w:t>контракт</w:t>
      </w:r>
      <w:r w:rsidRPr="00430924">
        <w:rPr>
          <w:rFonts w:ascii="Times New Roman" w:eastAsia="Times New Roman" w:hAnsi="Times New Roman" w:cs="Times New Roman"/>
          <w:sz w:val="24"/>
          <w:szCs w:val="24"/>
          <w:lang w:eastAsia="ru-RU"/>
        </w:rPr>
        <w:t>у №_____</w:t>
      </w:r>
    </w:p>
    <w:p w:rsidR="00430924" w:rsidRPr="00430924" w:rsidRDefault="00430924" w:rsidP="00430924">
      <w:pPr>
        <w:snapToGrid w:val="0"/>
        <w:spacing w:after="0" w:line="240" w:lineRule="auto"/>
        <w:jc w:val="right"/>
        <w:outlineLvl w:val="0"/>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от «___»________________ 20</w:t>
      </w:r>
      <w:r>
        <w:rPr>
          <w:rFonts w:ascii="Times New Roman" w:eastAsia="Times New Roman" w:hAnsi="Times New Roman" w:cs="Times New Roman"/>
          <w:sz w:val="24"/>
          <w:szCs w:val="24"/>
          <w:lang w:eastAsia="ru-RU"/>
        </w:rPr>
        <w:t>__</w:t>
      </w:r>
      <w:r w:rsidRPr="00430924">
        <w:rPr>
          <w:rFonts w:ascii="Times New Roman" w:eastAsia="Times New Roman" w:hAnsi="Times New Roman" w:cs="Times New Roman"/>
          <w:sz w:val="24"/>
          <w:szCs w:val="24"/>
          <w:lang w:eastAsia="ru-RU"/>
        </w:rPr>
        <w:t xml:space="preserve"> г.</w:t>
      </w:r>
    </w:p>
    <w:p w:rsidR="00430924" w:rsidRPr="00430924" w:rsidRDefault="00430924" w:rsidP="00430924">
      <w:pPr>
        <w:snapToGrid w:val="0"/>
        <w:spacing w:after="0" w:line="240" w:lineRule="auto"/>
        <w:jc w:val="right"/>
        <w:outlineLvl w:val="0"/>
        <w:rPr>
          <w:rFonts w:ascii="Times New Roman" w:eastAsia="Times New Roman" w:hAnsi="Times New Roman" w:cs="Times New Roman"/>
          <w:sz w:val="24"/>
          <w:szCs w:val="24"/>
          <w:lang w:eastAsia="ru-RU"/>
        </w:rPr>
      </w:pPr>
    </w:p>
    <w:p w:rsidR="00430924" w:rsidRPr="00430924" w:rsidRDefault="00430924" w:rsidP="00430924">
      <w:pPr>
        <w:tabs>
          <w:tab w:val="left" w:pos="5220"/>
        </w:tabs>
        <w:spacing w:after="0" w:line="240" w:lineRule="auto"/>
        <w:jc w:val="center"/>
        <w:rPr>
          <w:rFonts w:ascii="Times New Roman" w:eastAsia="Times New Roman" w:hAnsi="Times New Roman" w:cs="Times New Roman"/>
          <w:b/>
          <w:color w:val="000000"/>
          <w:sz w:val="24"/>
          <w:szCs w:val="24"/>
          <w:lang w:eastAsia="ru-RU"/>
        </w:rPr>
      </w:pPr>
    </w:p>
    <w:p w:rsidR="00430924" w:rsidRPr="00430924" w:rsidRDefault="00430924" w:rsidP="00430924">
      <w:pPr>
        <w:tabs>
          <w:tab w:val="left" w:pos="5220"/>
        </w:tabs>
        <w:spacing w:after="0" w:line="240" w:lineRule="auto"/>
        <w:jc w:val="center"/>
        <w:rPr>
          <w:rFonts w:ascii="Times New Roman" w:eastAsia="Times New Roman" w:hAnsi="Times New Roman" w:cs="Times New Roman"/>
          <w:b/>
          <w:color w:val="000000"/>
          <w:sz w:val="24"/>
          <w:szCs w:val="24"/>
          <w:lang w:eastAsia="ru-RU"/>
        </w:rPr>
      </w:pPr>
      <w:r w:rsidRPr="00430924">
        <w:rPr>
          <w:rFonts w:ascii="Times New Roman" w:eastAsia="Times New Roman" w:hAnsi="Times New Roman" w:cs="Times New Roman"/>
          <w:b/>
          <w:color w:val="000000"/>
          <w:sz w:val="24"/>
          <w:szCs w:val="24"/>
          <w:lang w:eastAsia="ru-RU"/>
        </w:rPr>
        <w:t>Сведения о конкретных показателях Товара</w:t>
      </w:r>
    </w:p>
    <w:p w:rsidR="00430924" w:rsidRPr="00430924" w:rsidRDefault="00430924" w:rsidP="00430924">
      <w:pPr>
        <w:tabs>
          <w:tab w:val="left" w:pos="5220"/>
        </w:tabs>
        <w:spacing w:after="0" w:line="240" w:lineRule="auto"/>
        <w:jc w:val="center"/>
        <w:rPr>
          <w:rFonts w:ascii="Times New Roman" w:eastAsia="Times New Roman" w:hAnsi="Times New Roman" w:cs="Times New Roman"/>
          <w:color w:val="000000"/>
          <w:sz w:val="24"/>
          <w:szCs w:val="24"/>
          <w:lang w:eastAsia="ru-RU"/>
        </w:rPr>
      </w:pPr>
    </w:p>
    <w:tbl>
      <w:tblPr>
        <w:tblW w:w="9656"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02"/>
        <w:gridCol w:w="3260"/>
        <w:gridCol w:w="4394"/>
      </w:tblGrid>
      <w:tr w:rsidR="00430924" w:rsidRPr="00430924" w:rsidTr="007917A2">
        <w:trPr>
          <w:trHeight w:val="20"/>
        </w:trPr>
        <w:tc>
          <w:tcPr>
            <w:tcW w:w="2002" w:type="dxa"/>
            <w:tcBorders>
              <w:top w:val="single" w:sz="4" w:space="0" w:color="auto"/>
              <w:left w:val="single" w:sz="4" w:space="0" w:color="auto"/>
              <w:bottom w:val="single" w:sz="4" w:space="0" w:color="auto"/>
              <w:right w:val="single" w:sz="4" w:space="0" w:color="auto"/>
            </w:tcBorders>
            <w:vAlign w:val="center"/>
            <w:hideMark/>
          </w:tcPr>
          <w:p w:rsidR="00430924" w:rsidRPr="00430924" w:rsidRDefault="00430924" w:rsidP="00430924">
            <w:pPr>
              <w:widowControl w:val="0"/>
              <w:spacing w:after="0" w:line="240" w:lineRule="auto"/>
              <w:ind w:left="-108" w:right="-107"/>
              <w:jc w:val="center"/>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sz w:val="24"/>
                <w:szCs w:val="24"/>
                <w:lang w:eastAsia="ru-RU"/>
              </w:rPr>
              <w:t xml:space="preserve">№ по </w:t>
            </w:r>
            <w:proofErr w:type="spellStart"/>
            <w:proofErr w:type="gramStart"/>
            <w:r w:rsidRPr="00430924">
              <w:rPr>
                <w:rFonts w:ascii="Times New Roman" w:eastAsia="Times New Roman" w:hAnsi="Times New Roman" w:cs="Times New Roman"/>
                <w:b/>
                <w:sz w:val="24"/>
                <w:szCs w:val="24"/>
                <w:lang w:eastAsia="ru-RU"/>
              </w:rPr>
              <w:t>Специ-фикации</w:t>
            </w:r>
            <w:proofErr w:type="spellEnd"/>
            <w:proofErr w:type="gramEnd"/>
          </w:p>
        </w:tc>
        <w:tc>
          <w:tcPr>
            <w:tcW w:w="3260" w:type="dxa"/>
            <w:tcBorders>
              <w:top w:val="single" w:sz="4" w:space="0" w:color="auto"/>
              <w:left w:val="single" w:sz="4" w:space="0" w:color="auto"/>
              <w:bottom w:val="single" w:sz="4" w:space="0" w:color="auto"/>
              <w:right w:val="single" w:sz="4" w:space="0" w:color="auto"/>
            </w:tcBorders>
            <w:vAlign w:val="center"/>
            <w:hideMark/>
          </w:tcPr>
          <w:p w:rsidR="00430924" w:rsidRPr="00430924" w:rsidRDefault="00430924" w:rsidP="00430924">
            <w:pPr>
              <w:spacing w:after="0" w:line="20" w:lineRule="atLeast"/>
              <w:ind w:firstLine="33"/>
              <w:jc w:val="center"/>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bCs/>
                <w:color w:val="000000"/>
                <w:sz w:val="24"/>
                <w:szCs w:val="24"/>
                <w:lang w:eastAsia="ru-RU"/>
              </w:rPr>
              <w:t>Наименование Товара</w:t>
            </w:r>
          </w:p>
        </w:tc>
        <w:tc>
          <w:tcPr>
            <w:tcW w:w="4394" w:type="dxa"/>
            <w:tcBorders>
              <w:top w:val="single" w:sz="4" w:space="0" w:color="auto"/>
              <w:left w:val="single" w:sz="4" w:space="0" w:color="auto"/>
              <w:bottom w:val="single" w:sz="4" w:space="0" w:color="auto"/>
              <w:right w:val="single" w:sz="4" w:space="0" w:color="auto"/>
            </w:tcBorders>
            <w:vAlign w:val="center"/>
            <w:hideMark/>
          </w:tcPr>
          <w:p w:rsidR="00430924" w:rsidRPr="00430924" w:rsidRDefault="00430924" w:rsidP="00430924">
            <w:pPr>
              <w:widowControl w:val="0"/>
              <w:spacing w:after="0" w:line="20" w:lineRule="atLeast"/>
              <w:ind w:firstLine="34"/>
              <w:jc w:val="center"/>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bCs/>
                <w:sz w:val="24"/>
                <w:szCs w:val="24"/>
                <w:lang w:eastAsia="ru-RU"/>
              </w:rPr>
              <w:t>Конкретные показатели Товара</w:t>
            </w:r>
          </w:p>
        </w:tc>
      </w:tr>
      <w:tr w:rsidR="00430924" w:rsidRPr="00430924" w:rsidTr="007917A2">
        <w:trPr>
          <w:trHeight w:val="20"/>
        </w:trPr>
        <w:tc>
          <w:tcPr>
            <w:tcW w:w="2002" w:type="dxa"/>
            <w:tcBorders>
              <w:top w:val="single" w:sz="4" w:space="0" w:color="auto"/>
              <w:left w:val="single" w:sz="4" w:space="0" w:color="auto"/>
              <w:bottom w:val="single" w:sz="4" w:space="0" w:color="auto"/>
              <w:right w:val="single" w:sz="4" w:space="0" w:color="auto"/>
            </w:tcBorders>
            <w:vAlign w:val="center"/>
            <w:hideMark/>
          </w:tcPr>
          <w:p w:rsidR="00430924" w:rsidRPr="00430924" w:rsidRDefault="00430924" w:rsidP="00430924">
            <w:pPr>
              <w:autoSpaceDE w:val="0"/>
              <w:autoSpaceDN w:val="0"/>
              <w:spacing w:after="0" w:line="20" w:lineRule="atLeast"/>
              <w:ind w:firstLine="51"/>
              <w:jc w:val="center"/>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sz w:val="24"/>
                <w:szCs w:val="24"/>
                <w:lang w:eastAsia="ru-RU"/>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rsidR="00430924" w:rsidRPr="00430924" w:rsidRDefault="00430924" w:rsidP="00430924">
            <w:pPr>
              <w:spacing w:after="0" w:line="20" w:lineRule="atLeast"/>
              <w:ind w:firstLine="33"/>
              <w:jc w:val="center"/>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sz w:val="24"/>
                <w:szCs w:val="24"/>
                <w:lang w:eastAsia="ru-RU"/>
              </w:rPr>
              <w:t>2</w:t>
            </w:r>
          </w:p>
        </w:tc>
        <w:tc>
          <w:tcPr>
            <w:tcW w:w="4394" w:type="dxa"/>
            <w:tcBorders>
              <w:top w:val="single" w:sz="4" w:space="0" w:color="auto"/>
              <w:left w:val="single" w:sz="4" w:space="0" w:color="auto"/>
              <w:bottom w:val="single" w:sz="4" w:space="0" w:color="auto"/>
              <w:right w:val="single" w:sz="4" w:space="0" w:color="auto"/>
            </w:tcBorders>
            <w:vAlign w:val="center"/>
            <w:hideMark/>
          </w:tcPr>
          <w:p w:rsidR="00430924" w:rsidRPr="00430924" w:rsidRDefault="00430924" w:rsidP="00430924">
            <w:pPr>
              <w:spacing w:after="0" w:line="20" w:lineRule="atLeast"/>
              <w:ind w:firstLine="34"/>
              <w:jc w:val="center"/>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sz w:val="24"/>
                <w:szCs w:val="24"/>
                <w:lang w:eastAsia="ru-RU"/>
              </w:rPr>
              <w:t>3</w:t>
            </w:r>
          </w:p>
        </w:tc>
      </w:tr>
      <w:tr w:rsidR="00430924" w:rsidRPr="00430924" w:rsidTr="007917A2">
        <w:trPr>
          <w:trHeight w:val="20"/>
        </w:trPr>
        <w:tc>
          <w:tcPr>
            <w:tcW w:w="2002" w:type="dxa"/>
            <w:tcBorders>
              <w:top w:val="single" w:sz="4" w:space="0" w:color="auto"/>
              <w:left w:val="single" w:sz="4" w:space="0" w:color="auto"/>
              <w:bottom w:val="single" w:sz="4" w:space="0" w:color="auto"/>
              <w:right w:val="single" w:sz="4" w:space="0" w:color="auto"/>
            </w:tcBorders>
            <w:vAlign w:val="center"/>
            <w:hideMark/>
          </w:tcPr>
          <w:p w:rsidR="00430924" w:rsidRPr="00430924" w:rsidRDefault="00430924" w:rsidP="00430924">
            <w:pPr>
              <w:spacing w:after="0" w:line="20" w:lineRule="atLeast"/>
              <w:ind w:firstLine="51"/>
              <w:jc w:val="center"/>
              <w:rPr>
                <w:rFonts w:ascii="Times New Roman" w:eastAsia="Times New Roman" w:hAnsi="Times New Roman" w:cs="Times New Roman"/>
                <w:color w:val="000000"/>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vAlign w:val="center"/>
          </w:tcPr>
          <w:p w:rsidR="00430924" w:rsidRPr="00430924" w:rsidRDefault="00430924" w:rsidP="00430924">
            <w:pPr>
              <w:spacing w:after="0" w:line="240" w:lineRule="auto"/>
              <w:ind w:firstLine="33"/>
              <w:jc w:val="center"/>
              <w:rPr>
                <w:rFonts w:ascii="Times New Roman" w:eastAsia="Times New Roman" w:hAnsi="Times New Roman" w:cs="Times New Roman"/>
                <w:bCs/>
                <w:sz w:val="24"/>
                <w:szCs w:val="24"/>
                <w:lang w:eastAsia="ru-RU"/>
              </w:rPr>
            </w:pPr>
          </w:p>
        </w:tc>
        <w:tc>
          <w:tcPr>
            <w:tcW w:w="4394" w:type="dxa"/>
            <w:tcBorders>
              <w:top w:val="single" w:sz="4" w:space="0" w:color="auto"/>
              <w:left w:val="single" w:sz="4" w:space="0" w:color="auto"/>
              <w:bottom w:val="single" w:sz="4" w:space="0" w:color="auto"/>
              <w:right w:val="single" w:sz="4" w:space="0" w:color="auto"/>
            </w:tcBorders>
            <w:vAlign w:val="center"/>
          </w:tcPr>
          <w:p w:rsidR="00430924" w:rsidRPr="00430924" w:rsidRDefault="00430924" w:rsidP="00430924">
            <w:pPr>
              <w:spacing w:after="0" w:line="240" w:lineRule="auto"/>
              <w:ind w:firstLine="34"/>
              <w:jc w:val="center"/>
              <w:rPr>
                <w:rFonts w:ascii="Times New Roman" w:eastAsia="Times New Roman" w:hAnsi="Times New Roman" w:cs="Times New Roman"/>
                <w:bCs/>
                <w:sz w:val="24"/>
                <w:szCs w:val="24"/>
                <w:lang w:eastAsia="ru-RU"/>
              </w:rPr>
            </w:pPr>
          </w:p>
        </w:tc>
      </w:tr>
    </w:tbl>
    <w:p w:rsidR="00430924" w:rsidRPr="00430924" w:rsidRDefault="00430924" w:rsidP="00430924">
      <w:pPr>
        <w:snapToGrid w:val="0"/>
        <w:spacing w:after="0" w:line="240" w:lineRule="auto"/>
        <w:jc w:val="right"/>
        <w:outlineLvl w:val="0"/>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 xml:space="preserve"> </w:t>
      </w:r>
    </w:p>
    <w:p w:rsidR="00430924" w:rsidRPr="00430924" w:rsidRDefault="00430924" w:rsidP="00430924">
      <w:pPr>
        <w:snapToGrid w:val="0"/>
        <w:spacing w:after="0" w:line="240" w:lineRule="auto"/>
        <w:ind w:right="139"/>
        <w:jc w:val="right"/>
        <w:outlineLvl w:val="0"/>
        <w:rPr>
          <w:rFonts w:ascii="Times New Roman" w:eastAsia="Times New Roman" w:hAnsi="Times New Roman" w:cs="Times New Roman"/>
          <w:sz w:val="24"/>
          <w:szCs w:val="24"/>
          <w:lang w:eastAsia="ru-RU"/>
        </w:rPr>
        <w:sectPr w:rsidR="00430924" w:rsidRPr="00430924" w:rsidSect="007917A2">
          <w:pgSz w:w="11906" w:h="16838" w:code="9"/>
          <w:pgMar w:top="709" w:right="851" w:bottom="851" w:left="1418" w:header="709" w:footer="284" w:gutter="0"/>
          <w:cols w:space="708"/>
          <w:docGrid w:linePitch="360"/>
        </w:sectPr>
      </w:pPr>
    </w:p>
    <w:p w:rsidR="00430924" w:rsidRPr="00430924" w:rsidRDefault="00430924" w:rsidP="00430924">
      <w:pPr>
        <w:snapToGrid w:val="0"/>
        <w:spacing w:after="0" w:line="240" w:lineRule="auto"/>
        <w:ind w:right="139"/>
        <w:jc w:val="right"/>
        <w:outlineLvl w:val="0"/>
        <w:rPr>
          <w:rFonts w:ascii="Times New Roman" w:eastAsia="Times New Roman" w:hAnsi="Times New Roman" w:cs="Times New Roman"/>
          <w:color w:val="000000"/>
          <w:sz w:val="24"/>
          <w:szCs w:val="24"/>
          <w:lang w:eastAsia="ru-RU"/>
        </w:rPr>
      </w:pPr>
      <w:r w:rsidRPr="00430924">
        <w:rPr>
          <w:rFonts w:ascii="Times New Roman" w:eastAsia="Times New Roman" w:hAnsi="Times New Roman" w:cs="Times New Roman"/>
          <w:color w:val="000000"/>
          <w:sz w:val="24"/>
          <w:szCs w:val="24"/>
          <w:lang w:eastAsia="ru-RU"/>
        </w:rPr>
        <w:lastRenderedPageBreak/>
        <w:t xml:space="preserve">Приложение №3 к </w:t>
      </w:r>
      <w:r w:rsidRPr="00430924">
        <w:rPr>
          <w:rFonts w:ascii="Times New Roman" w:eastAsia="Times New Roman" w:hAnsi="Times New Roman" w:cs="Times New Roman"/>
          <w:color w:val="000000"/>
          <w:sz w:val="24"/>
          <w:szCs w:val="24"/>
          <w:lang w:eastAsia="ar-SA"/>
        </w:rPr>
        <w:t>контракт</w:t>
      </w:r>
      <w:r w:rsidRPr="00430924">
        <w:rPr>
          <w:rFonts w:ascii="Times New Roman" w:eastAsia="Times New Roman" w:hAnsi="Times New Roman" w:cs="Times New Roman"/>
          <w:color w:val="000000"/>
          <w:sz w:val="24"/>
          <w:szCs w:val="24"/>
          <w:lang w:eastAsia="ru-RU"/>
        </w:rPr>
        <w:t>у №_____</w:t>
      </w:r>
    </w:p>
    <w:p w:rsidR="00430924" w:rsidRPr="00430924" w:rsidRDefault="00430924" w:rsidP="00430924">
      <w:pPr>
        <w:widowControl w:val="0"/>
        <w:snapToGrid w:val="0"/>
        <w:spacing w:after="0" w:line="240" w:lineRule="auto"/>
        <w:ind w:right="139"/>
        <w:jc w:val="right"/>
        <w:outlineLvl w:val="0"/>
        <w:rPr>
          <w:rFonts w:ascii="Times New Roman" w:eastAsia="Times New Roman" w:hAnsi="Times New Roman" w:cs="Times New Roman"/>
          <w:sz w:val="24"/>
          <w:szCs w:val="24"/>
          <w:lang w:eastAsia="ru-RU"/>
        </w:rPr>
      </w:pPr>
      <w:r w:rsidRPr="00430924">
        <w:rPr>
          <w:rFonts w:ascii="Times New Roman" w:eastAsia="Times New Roman" w:hAnsi="Times New Roman" w:cs="Times New Roman"/>
          <w:color w:val="000000"/>
          <w:sz w:val="24"/>
          <w:szCs w:val="24"/>
          <w:lang w:eastAsia="ru-RU"/>
        </w:rPr>
        <w:t>от «___»________________ 201_ года</w:t>
      </w:r>
    </w:p>
    <w:p w:rsidR="00430924" w:rsidRPr="00430924" w:rsidRDefault="00430924" w:rsidP="00430924">
      <w:pPr>
        <w:widowControl w:val="0"/>
        <w:spacing w:after="0" w:line="240" w:lineRule="auto"/>
        <w:ind w:left="142" w:right="139"/>
        <w:jc w:val="center"/>
        <w:rPr>
          <w:rFonts w:ascii="Times New Roman" w:eastAsia="Times New Roman" w:hAnsi="Times New Roman" w:cs="Times New Roman"/>
          <w:sz w:val="24"/>
          <w:szCs w:val="24"/>
          <w:lang w:eastAsia="ru-RU"/>
        </w:rPr>
      </w:pPr>
    </w:p>
    <w:p w:rsidR="00430924" w:rsidRPr="00430924" w:rsidRDefault="00430924" w:rsidP="00430924">
      <w:pPr>
        <w:widowControl w:val="0"/>
        <w:spacing w:after="0" w:line="240" w:lineRule="auto"/>
        <w:ind w:left="-142" w:right="139"/>
        <w:jc w:val="center"/>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sz w:val="24"/>
          <w:szCs w:val="24"/>
          <w:lang w:eastAsia="ru-RU"/>
        </w:rPr>
        <w:t>Требования к качеству Товара</w:t>
      </w:r>
    </w:p>
    <w:p w:rsidR="00430924" w:rsidRPr="00430924" w:rsidRDefault="00430924" w:rsidP="00430924">
      <w:pPr>
        <w:widowControl w:val="0"/>
        <w:spacing w:after="0" w:line="240" w:lineRule="auto"/>
        <w:ind w:left="142" w:right="139"/>
        <w:jc w:val="center"/>
        <w:rPr>
          <w:rFonts w:ascii="Times New Roman" w:eastAsia="Times New Roman" w:hAnsi="Times New Roman" w:cs="Times New Roman"/>
          <w:b/>
          <w:sz w:val="24"/>
          <w:szCs w:val="24"/>
          <w:lang w:eastAsia="ru-RU"/>
        </w:rPr>
      </w:pPr>
    </w:p>
    <w:p w:rsidR="00430924" w:rsidRPr="00430924" w:rsidRDefault="00430924" w:rsidP="00430924">
      <w:pPr>
        <w:widowControl w:val="0"/>
        <w:tabs>
          <w:tab w:val="left" w:pos="8364"/>
        </w:tabs>
        <w:spacing w:after="0" w:line="240" w:lineRule="auto"/>
        <w:ind w:left="5103"/>
        <w:jc w:val="both"/>
        <w:rPr>
          <w:rFonts w:ascii="Times New Roman" w:eastAsia="Times New Roman" w:hAnsi="Times New Roman" w:cs="Times New Roman"/>
          <w:b/>
          <w:bCs/>
          <w:sz w:val="24"/>
          <w:szCs w:val="24"/>
          <w:lang w:eastAsia="x-none"/>
        </w:rPr>
      </w:pPr>
    </w:p>
    <w:tbl>
      <w:tblPr>
        <w:tblW w:w="48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2741"/>
        <w:gridCol w:w="6884"/>
        <w:gridCol w:w="4340"/>
      </w:tblGrid>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vAlign w:val="center"/>
            <w:hideMark/>
          </w:tcPr>
          <w:p w:rsidR="000D0F07" w:rsidRPr="000D0F07" w:rsidRDefault="000D0F07" w:rsidP="000D0F07">
            <w:pPr>
              <w:widowControl w:val="0"/>
              <w:spacing w:after="0" w:line="240" w:lineRule="auto"/>
              <w:ind w:left="-108" w:right="-108"/>
              <w:contextualSpacing/>
              <w:jc w:val="center"/>
              <w:rPr>
                <w:rFonts w:ascii="Times New Roman" w:eastAsia="Times New Roman" w:hAnsi="Times New Roman" w:cs="Times New Roman"/>
                <w:b/>
                <w:sz w:val="24"/>
                <w:szCs w:val="24"/>
                <w:lang w:eastAsia="ru-RU"/>
              </w:rPr>
            </w:pPr>
            <w:r w:rsidRPr="000D0F07">
              <w:rPr>
                <w:rFonts w:ascii="Times New Roman" w:eastAsia="Times New Roman" w:hAnsi="Times New Roman" w:cs="Times New Roman"/>
                <w:b/>
                <w:sz w:val="24"/>
                <w:szCs w:val="24"/>
                <w:lang w:eastAsia="ru-RU"/>
              </w:rPr>
              <w:t xml:space="preserve">№ по </w:t>
            </w:r>
            <w:proofErr w:type="spellStart"/>
            <w:proofErr w:type="gramStart"/>
            <w:r w:rsidRPr="000D0F07">
              <w:rPr>
                <w:rFonts w:ascii="Times New Roman" w:eastAsia="Times New Roman" w:hAnsi="Times New Roman" w:cs="Times New Roman"/>
                <w:b/>
                <w:sz w:val="24"/>
                <w:szCs w:val="24"/>
                <w:lang w:eastAsia="ru-RU"/>
              </w:rPr>
              <w:t>Специ-фикации</w:t>
            </w:r>
            <w:proofErr w:type="spellEnd"/>
            <w:proofErr w:type="gramEnd"/>
            <w:r w:rsidRPr="000D0F07">
              <w:rPr>
                <w:rFonts w:ascii="Times New Roman" w:eastAsia="Times New Roman" w:hAnsi="Times New Roman" w:cs="Times New Roman"/>
                <w:b/>
                <w:sz w:val="24"/>
                <w:szCs w:val="24"/>
                <w:lang w:eastAsia="ru-RU"/>
              </w:rPr>
              <w:t xml:space="preserve"> </w:t>
            </w:r>
          </w:p>
        </w:tc>
        <w:tc>
          <w:tcPr>
            <w:tcW w:w="917" w:type="pct"/>
            <w:tcBorders>
              <w:top w:val="single" w:sz="4" w:space="0" w:color="auto"/>
              <w:left w:val="single" w:sz="4" w:space="0" w:color="auto"/>
              <w:bottom w:val="single" w:sz="4" w:space="0" w:color="auto"/>
              <w:right w:val="single" w:sz="4" w:space="0" w:color="auto"/>
            </w:tcBorders>
            <w:vAlign w:val="center"/>
            <w:hideMark/>
          </w:tcPr>
          <w:p w:rsidR="000D0F07" w:rsidRPr="000D0F07" w:rsidRDefault="000D0F07" w:rsidP="000D0F07">
            <w:pPr>
              <w:widowControl w:val="0"/>
              <w:spacing w:after="0" w:line="240" w:lineRule="auto"/>
              <w:ind w:left="-107" w:right="-109"/>
              <w:contextualSpacing/>
              <w:jc w:val="center"/>
              <w:rPr>
                <w:rFonts w:ascii="Times New Roman" w:eastAsia="Times New Roman" w:hAnsi="Times New Roman" w:cs="Times New Roman"/>
                <w:b/>
                <w:bCs/>
                <w:sz w:val="24"/>
                <w:szCs w:val="24"/>
                <w:lang w:eastAsia="ru-RU"/>
              </w:rPr>
            </w:pPr>
            <w:r w:rsidRPr="000D0F07">
              <w:rPr>
                <w:rFonts w:ascii="Times New Roman" w:eastAsia="Times New Roman" w:hAnsi="Times New Roman" w:cs="Times New Roman"/>
                <w:b/>
                <w:bCs/>
                <w:sz w:val="24"/>
                <w:szCs w:val="24"/>
                <w:lang w:eastAsia="ru-RU"/>
              </w:rPr>
              <w:t>Наименование Товара</w:t>
            </w:r>
          </w:p>
        </w:tc>
        <w:tc>
          <w:tcPr>
            <w:tcW w:w="2303" w:type="pct"/>
            <w:tcBorders>
              <w:top w:val="single" w:sz="4" w:space="0" w:color="auto"/>
              <w:left w:val="single" w:sz="4" w:space="0" w:color="auto"/>
              <w:bottom w:val="single" w:sz="4" w:space="0" w:color="auto"/>
              <w:right w:val="single" w:sz="4" w:space="0" w:color="auto"/>
            </w:tcBorders>
            <w:hideMark/>
          </w:tcPr>
          <w:p w:rsidR="000D0F07" w:rsidRPr="000D0F07" w:rsidRDefault="000D0F07" w:rsidP="000D0F07">
            <w:pPr>
              <w:widowControl w:val="0"/>
              <w:spacing w:after="0" w:line="240" w:lineRule="auto"/>
              <w:contextualSpacing/>
              <w:jc w:val="center"/>
              <w:rPr>
                <w:rFonts w:ascii="Times New Roman" w:eastAsia="Times New Roman" w:hAnsi="Times New Roman" w:cs="Times New Roman"/>
                <w:b/>
                <w:sz w:val="24"/>
                <w:szCs w:val="24"/>
                <w:lang w:eastAsia="ru-RU"/>
              </w:rPr>
            </w:pPr>
            <w:r w:rsidRPr="000D0F07">
              <w:rPr>
                <w:rFonts w:ascii="Times New Roman" w:eastAsia="Times New Roman" w:hAnsi="Times New Roman" w:cs="Times New Roman"/>
                <w:b/>
                <w:sz w:val="24"/>
                <w:szCs w:val="24"/>
                <w:lang w:eastAsia="ru-RU"/>
              </w:rPr>
              <w:t>Стандарты, в соответствии с которыми установлены требования к Товарам</w:t>
            </w:r>
          </w:p>
        </w:tc>
        <w:tc>
          <w:tcPr>
            <w:tcW w:w="1452" w:type="pct"/>
            <w:tcBorders>
              <w:top w:val="single" w:sz="4" w:space="0" w:color="auto"/>
              <w:left w:val="single" w:sz="4" w:space="0" w:color="auto"/>
              <w:bottom w:val="single" w:sz="4" w:space="0" w:color="auto"/>
              <w:right w:val="single" w:sz="4" w:space="0" w:color="auto"/>
            </w:tcBorders>
            <w:vAlign w:val="center"/>
            <w:hideMark/>
          </w:tcPr>
          <w:p w:rsidR="000D0F07" w:rsidRPr="000D0F07" w:rsidRDefault="000D0F07" w:rsidP="000D0F07">
            <w:pPr>
              <w:widowControl w:val="0"/>
              <w:spacing w:after="0" w:line="240" w:lineRule="auto"/>
              <w:contextualSpacing/>
              <w:jc w:val="center"/>
              <w:rPr>
                <w:rFonts w:ascii="Times New Roman" w:eastAsia="Times New Roman" w:hAnsi="Times New Roman" w:cs="Times New Roman"/>
                <w:b/>
                <w:sz w:val="24"/>
                <w:szCs w:val="24"/>
                <w:lang w:eastAsia="ru-RU"/>
              </w:rPr>
            </w:pPr>
            <w:r w:rsidRPr="000D0F07">
              <w:rPr>
                <w:rFonts w:ascii="Times New Roman" w:eastAsia="Times New Roman" w:hAnsi="Times New Roman" w:cs="Times New Roman"/>
                <w:b/>
                <w:sz w:val="24"/>
                <w:szCs w:val="24"/>
                <w:lang w:eastAsia="ru-RU"/>
              </w:rPr>
              <w:t>Требования к качеству Товара</w:t>
            </w: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vAlign w:val="center"/>
            <w:hideMark/>
          </w:tcPr>
          <w:p w:rsidR="000D0F07" w:rsidRPr="000D0F07" w:rsidRDefault="000D0F07" w:rsidP="000D0F07">
            <w:pPr>
              <w:spacing w:after="0" w:line="240" w:lineRule="auto"/>
              <w:contextualSpacing/>
              <w:jc w:val="center"/>
              <w:rPr>
                <w:rFonts w:ascii="Times New Roman" w:eastAsia="Times New Roman" w:hAnsi="Times New Roman" w:cs="Times New Roman"/>
                <w:b/>
                <w:sz w:val="24"/>
                <w:szCs w:val="24"/>
                <w:lang w:eastAsia="ru-RU"/>
              </w:rPr>
            </w:pPr>
            <w:r w:rsidRPr="000D0F07">
              <w:rPr>
                <w:rFonts w:ascii="Times New Roman" w:eastAsia="Times New Roman" w:hAnsi="Times New Roman" w:cs="Times New Roman"/>
                <w:b/>
                <w:sz w:val="24"/>
                <w:szCs w:val="24"/>
                <w:lang w:eastAsia="ru-RU"/>
              </w:rPr>
              <w:t>1</w:t>
            </w:r>
          </w:p>
        </w:tc>
        <w:tc>
          <w:tcPr>
            <w:tcW w:w="917" w:type="pct"/>
            <w:tcBorders>
              <w:top w:val="single" w:sz="4" w:space="0" w:color="auto"/>
              <w:left w:val="single" w:sz="4" w:space="0" w:color="auto"/>
              <w:bottom w:val="single" w:sz="4" w:space="0" w:color="auto"/>
              <w:right w:val="single" w:sz="4" w:space="0" w:color="auto"/>
            </w:tcBorders>
            <w:vAlign w:val="center"/>
            <w:hideMark/>
          </w:tcPr>
          <w:p w:rsidR="000D0F07" w:rsidRPr="000D0F07" w:rsidRDefault="000D0F07" w:rsidP="000D0F07">
            <w:pPr>
              <w:spacing w:after="0" w:line="240" w:lineRule="auto"/>
              <w:contextualSpacing/>
              <w:jc w:val="center"/>
              <w:rPr>
                <w:rFonts w:ascii="Times New Roman" w:eastAsia="Times New Roman" w:hAnsi="Times New Roman" w:cs="Times New Roman"/>
                <w:b/>
                <w:sz w:val="24"/>
                <w:szCs w:val="24"/>
                <w:lang w:eastAsia="ru-RU"/>
              </w:rPr>
            </w:pPr>
            <w:r w:rsidRPr="000D0F07">
              <w:rPr>
                <w:rFonts w:ascii="Times New Roman" w:eastAsia="Times New Roman" w:hAnsi="Times New Roman" w:cs="Times New Roman"/>
                <w:b/>
                <w:sz w:val="24"/>
                <w:szCs w:val="24"/>
                <w:lang w:eastAsia="ru-RU"/>
              </w:rPr>
              <w:t>2</w:t>
            </w:r>
          </w:p>
        </w:tc>
        <w:tc>
          <w:tcPr>
            <w:tcW w:w="2303" w:type="pct"/>
            <w:tcBorders>
              <w:top w:val="single" w:sz="4" w:space="0" w:color="auto"/>
              <w:left w:val="single" w:sz="4" w:space="0" w:color="auto"/>
              <w:bottom w:val="single" w:sz="4" w:space="0" w:color="auto"/>
              <w:right w:val="single" w:sz="4" w:space="0" w:color="auto"/>
            </w:tcBorders>
            <w:hideMark/>
          </w:tcPr>
          <w:p w:rsidR="000D0F07" w:rsidRPr="000D0F07" w:rsidRDefault="000D0F07" w:rsidP="000D0F07">
            <w:pPr>
              <w:spacing w:after="0" w:line="240" w:lineRule="auto"/>
              <w:contextualSpacing/>
              <w:jc w:val="center"/>
              <w:rPr>
                <w:rFonts w:ascii="Times New Roman" w:eastAsia="Times New Roman" w:hAnsi="Times New Roman" w:cs="Times New Roman"/>
                <w:b/>
                <w:sz w:val="24"/>
                <w:szCs w:val="24"/>
                <w:lang w:eastAsia="ru-RU"/>
              </w:rPr>
            </w:pPr>
            <w:r w:rsidRPr="000D0F07">
              <w:rPr>
                <w:rFonts w:ascii="Times New Roman" w:eastAsia="Times New Roman" w:hAnsi="Times New Roman" w:cs="Times New Roman"/>
                <w:b/>
                <w:sz w:val="24"/>
                <w:szCs w:val="24"/>
                <w:lang w:eastAsia="ru-RU"/>
              </w:rPr>
              <w:t>3</w:t>
            </w:r>
          </w:p>
        </w:tc>
        <w:tc>
          <w:tcPr>
            <w:tcW w:w="1452" w:type="pct"/>
            <w:tcBorders>
              <w:top w:val="single" w:sz="4" w:space="0" w:color="auto"/>
              <w:left w:val="single" w:sz="4" w:space="0" w:color="auto"/>
              <w:bottom w:val="single" w:sz="4" w:space="0" w:color="auto"/>
              <w:right w:val="single" w:sz="4" w:space="0" w:color="auto"/>
            </w:tcBorders>
            <w:vAlign w:val="center"/>
            <w:hideMark/>
          </w:tcPr>
          <w:p w:rsidR="000D0F07" w:rsidRPr="000D0F07" w:rsidRDefault="000D0F07" w:rsidP="000D0F07">
            <w:pPr>
              <w:spacing w:after="0" w:line="240" w:lineRule="auto"/>
              <w:contextualSpacing/>
              <w:jc w:val="center"/>
              <w:rPr>
                <w:rFonts w:ascii="Times New Roman" w:eastAsia="Times New Roman" w:hAnsi="Times New Roman" w:cs="Times New Roman"/>
                <w:b/>
                <w:sz w:val="24"/>
                <w:szCs w:val="24"/>
                <w:lang w:eastAsia="ru-RU"/>
              </w:rPr>
            </w:pPr>
            <w:r w:rsidRPr="000D0F07">
              <w:rPr>
                <w:rFonts w:ascii="Times New Roman" w:eastAsia="Times New Roman" w:hAnsi="Times New Roman" w:cs="Times New Roman"/>
                <w:b/>
                <w:sz w:val="24"/>
                <w:szCs w:val="24"/>
                <w:lang w:eastAsia="ru-RU"/>
              </w:rPr>
              <w:t>4</w:t>
            </w: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Ножницы 1</w:t>
            </w:r>
          </w:p>
        </w:tc>
        <w:tc>
          <w:tcPr>
            <w:tcW w:w="2303"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hd w:val="clear" w:color="auto" w:fill="FFFFFF"/>
              <w:spacing w:after="0" w:line="240" w:lineRule="auto"/>
              <w:contextualSpacing/>
              <w:jc w:val="center"/>
              <w:textAlignment w:val="baseline"/>
              <w:rPr>
                <w:rFonts w:ascii="Times New Roman" w:eastAsia="Times New Roman" w:hAnsi="Times New Roman" w:cs="Times New Roman"/>
                <w:spacing w:val="2"/>
                <w:sz w:val="24"/>
                <w:szCs w:val="24"/>
                <w:lang w:eastAsia="ru-RU"/>
              </w:rPr>
            </w:pPr>
            <w:r w:rsidRPr="000D0F07">
              <w:rPr>
                <w:rFonts w:ascii="Times New Roman" w:eastAsia="Times New Roman" w:hAnsi="Times New Roman" w:cs="Times New Roman"/>
                <w:spacing w:val="2"/>
                <w:sz w:val="24"/>
                <w:szCs w:val="24"/>
                <w:lang w:eastAsia="ru-RU"/>
              </w:rPr>
              <w:t xml:space="preserve">Государственный стандарт Российской Федерации </w:t>
            </w:r>
            <w:r w:rsidRPr="000D0F07">
              <w:rPr>
                <w:rFonts w:ascii="Times New Roman" w:eastAsia="Times New Roman" w:hAnsi="Times New Roman" w:cs="Times New Roman"/>
                <w:sz w:val="24"/>
                <w:szCs w:val="24"/>
                <w:lang w:eastAsia="ru-RU"/>
              </w:rPr>
              <w:t xml:space="preserve">ГОСТ </w:t>
            </w:r>
            <w:proofErr w:type="gramStart"/>
            <w:r w:rsidRPr="000D0F07">
              <w:rPr>
                <w:rFonts w:ascii="Times New Roman" w:eastAsia="Times New Roman" w:hAnsi="Times New Roman" w:cs="Times New Roman"/>
                <w:sz w:val="24"/>
                <w:szCs w:val="24"/>
                <w:lang w:eastAsia="ru-RU"/>
              </w:rPr>
              <w:t>Р</w:t>
            </w:r>
            <w:proofErr w:type="gramEnd"/>
            <w:r w:rsidRPr="000D0F07">
              <w:rPr>
                <w:rFonts w:ascii="Times New Roman" w:eastAsia="Times New Roman" w:hAnsi="Times New Roman" w:cs="Times New Roman"/>
                <w:sz w:val="24"/>
                <w:szCs w:val="24"/>
                <w:lang w:eastAsia="ru-RU"/>
              </w:rPr>
              <w:t xml:space="preserve"> 51268-99 «Ножницы. Общие технические условия»</w:t>
            </w:r>
          </w:p>
        </w:tc>
        <w:tc>
          <w:tcPr>
            <w:tcW w:w="1452" w:type="pct"/>
            <w:vMerge w:val="restart"/>
            <w:tcBorders>
              <w:top w:val="single" w:sz="4" w:space="0" w:color="auto"/>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1. Поставляемый Товар должен соответствовать условиям контракта по качеству Товара.</w:t>
            </w:r>
          </w:p>
          <w:p w:rsidR="000D0F07" w:rsidRPr="000D0F07" w:rsidRDefault="000D0F07" w:rsidP="000D0F07">
            <w:pPr>
              <w:spacing w:after="0" w:line="240" w:lineRule="auto"/>
              <w:contextualSpacing/>
              <w:jc w:val="both"/>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2. Качественные характеристики Товара должны соответствовать требованиям, предъявляемым стандартами (указанными в столбце 3 Приложения № 3 к контракту) к качественным характеристикам Товара.</w:t>
            </w:r>
          </w:p>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r w:rsidRPr="000D0F07">
              <w:rPr>
                <w:rFonts w:ascii="Times New Roman" w:eastAsia="Times New Roman" w:hAnsi="Times New Roman" w:cs="Times New Roman"/>
                <w:sz w:val="24"/>
                <w:szCs w:val="24"/>
                <w:lang w:eastAsia="ru-RU"/>
              </w:rPr>
              <w:t xml:space="preserve">3. </w:t>
            </w:r>
            <w:proofErr w:type="gramStart"/>
            <w:r w:rsidRPr="000D0F07">
              <w:rPr>
                <w:rFonts w:ascii="Times New Roman" w:eastAsia="Times New Roman" w:hAnsi="Times New Roman" w:cs="Times New Roman"/>
                <w:sz w:val="24"/>
                <w:szCs w:val="24"/>
                <w:lang w:eastAsia="ru-RU"/>
              </w:rPr>
              <w:t xml:space="preserve">При исполнении контракта (за исключением случаев, которые предусмотрены нормативными правовыми актами, принятыми в соответствии с частью 6 статьи 14 Федерального закона от 05.04.2013 № 44-ФЗ «О контрактной системе в сфере закупок товаров, работ, услуг для обеспечения государственных и муниципальных нужд»)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которого </w:t>
            </w:r>
            <w:r w:rsidRPr="000D0F07">
              <w:rPr>
                <w:rFonts w:ascii="Times New Roman" w:eastAsia="Times New Roman" w:hAnsi="Times New Roman" w:cs="Times New Roman"/>
                <w:sz w:val="24"/>
                <w:szCs w:val="24"/>
                <w:lang w:eastAsia="ru-RU"/>
              </w:rPr>
              <w:lastRenderedPageBreak/>
              <w:t>являются улучшенными по сравнению с</w:t>
            </w:r>
            <w:proofErr w:type="gramEnd"/>
            <w:r w:rsidRPr="000D0F07">
              <w:rPr>
                <w:rFonts w:ascii="Times New Roman" w:eastAsia="Times New Roman" w:hAnsi="Times New Roman" w:cs="Times New Roman"/>
                <w:sz w:val="24"/>
                <w:szCs w:val="24"/>
                <w:lang w:eastAsia="ru-RU"/>
              </w:rPr>
              <w:t xml:space="preserve"> качеством и соответствующими техническими и функциональными характеристиками, указанными в контракте</w:t>
            </w: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Ножницы 2</w:t>
            </w:r>
          </w:p>
        </w:tc>
        <w:tc>
          <w:tcPr>
            <w:tcW w:w="2303"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hd w:val="clear" w:color="auto" w:fill="FFFFFF"/>
              <w:spacing w:after="0" w:line="240" w:lineRule="auto"/>
              <w:contextualSpacing/>
              <w:jc w:val="center"/>
              <w:textAlignment w:val="baseline"/>
              <w:rPr>
                <w:rFonts w:ascii="Times New Roman" w:eastAsia="Times New Roman" w:hAnsi="Times New Roman" w:cs="Times New Roman"/>
                <w:spacing w:val="2"/>
                <w:sz w:val="24"/>
                <w:szCs w:val="24"/>
                <w:lang w:eastAsia="ru-RU"/>
              </w:rPr>
            </w:pPr>
            <w:r w:rsidRPr="000D0F07">
              <w:rPr>
                <w:rFonts w:ascii="Times New Roman" w:eastAsia="Times New Roman" w:hAnsi="Times New Roman" w:cs="Times New Roman"/>
                <w:spacing w:val="2"/>
                <w:sz w:val="24"/>
                <w:szCs w:val="24"/>
                <w:lang w:eastAsia="ru-RU"/>
              </w:rPr>
              <w:t xml:space="preserve">Государственный стандарт Российской Федерации </w:t>
            </w:r>
            <w:r w:rsidRPr="000D0F07">
              <w:rPr>
                <w:rFonts w:ascii="Times New Roman" w:eastAsia="Times New Roman" w:hAnsi="Times New Roman" w:cs="Times New Roman"/>
                <w:sz w:val="24"/>
                <w:szCs w:val="24"/>
                <w:lang w:eastAsia="ru-RU"/>
              </w:rPr>
              <w:t xml:space="preserve">ГОСТ </w:t>
            </w:r>
            <w:proofErr w:type="gramStart"/>
            <w:r w:rsidRPr="000D0F07">
              <w:rPr>
                <w:rFonts w:ascii="Times New Roman" w:eastAsia="Times New Roman" w:hAnsi="Times New Roman" w:cs="Times New Roman"/>
                <w:sz w:val="24"/>
                <w:szCs w:val="24"/>
                <w:lang w:eastAsia="ru-RU"/>
              </w:rPr>
              <w:t>Р</w:t>
            </w:r>
            <w:proofErr w:type="gramEnd"/>
            <w:r w:rsidRPr="000D0F07">
              <w:rPr>
                <w:rFonts w:ascii="Times New Roman" w:eastAsia="Times New Roman" w:hAnsi="Times New Roman" w:cs="Times New Roman"/>
                <w:sz w:val="24"/>
                <w:szCs w:val="24"/>
                <w:lang w:eastAsia="ru-RU"/>
              </w:rPr>
              <w:t xml:space="preserve"> 51268-99 «Ножницы. Общие технические условия»</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Блок бумаги 1</w:t>
            </w:r>
          </w:p>
        </w:tc>
        <w:tc>
          <w:tcPr>
            <w:tcW w:w="2303" w:type="pct"/>
            <w:tcBorders>
              <w:top w:val="single" w:sz="4" w:space="0" w:color="auto"/>
              <w:left w:val="single" w:sz="4" w:space="0" w:color="auto"/>
              <w:bottom w:val="single" w:sz="4" w:space="0" w:color="auto"/>
              <w:right w:val="single" w:sz="4" w:space="0" w:color="auto"/>
            </w:tcBorders>
            <w:vAlign w:val="center"/>
          </w:tcPr>
          <w:p w:rsidR="000D0F07" w:rsidRPr="000D0F07" w:rsidRDefault="000D0F07" w:rsidP="000D0F07">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Блок бумаги 2</w:t>
            </w:r>
          </w:p>
        </w:tc>
        <w:tc>
          <w:tcPr>
            <w:tcW w:w="2303" w:type="pct"/>
            <w:tcBorders>
              <w:top w:val="single" w:sz="4" w:space="0" w:color="auto"/>
              <w:left w:val="single" w:sz="4" w:space="0" w:color="auto"/>
              <w:bottom w:val="single" w:sz="4" w:space="0" w:color="auto"/>
              <w:right w:val="single" w:sz="4" w:space="0" w:color="auto"/>
            </w:tcBorders>
            <w:vAlign w:val="center"/>
          </w:tcPr>
          <w:p w:rsidR="000D0F07" w:rsidRPr="000D0F07" w:rsidRDefault="000D0F07" w:rsidP="000D0F07">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Блок бумаги 3</w:t>
            </w:r>
          </w:p>
        </w:tc>
        <w:tc>
          <w:tcPr>
            <w:tcW w:w="2303" w:type="pct"/>
            <w:tcBorders>
              <w:top w:val="single" w:sz="4" w:space="0" w:color="auto"/>
              <w:left w:val="single" w:sz="4" w:space="0" w:color="auto"/>
              <w:bottom w:val="single" w:sz="4" w:space="0" w:color="auto"/>
              <w:right w:val="single" w:sz="4" w:space="0" w:color="auto"/>
            </w:tcBorders>
            <w:vAlign w:val="center"/>
          </w:tcPr>
          <w:p w:rsidR="000D0F07" w:rsidRPr="000D0F07" w:rsidRDefault="000D0F07" w:rsidP="000D0F07">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6</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Блокнот</w:t>
            </w:r>
          </w:p>
        </w:tc>
        <w:tc>
          <w:tcPr>
            <w:tcW w:w="2303"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keepNext/>
              <w:shd w:val="clear" w:color="auto" w:fill="FFFFFF"/>
              <w:spacing w:after="0" w:line="240" w:lineRule="auto"/>
              <w:contextualSpacing/>
              <w:jc w:val="center"/>
              <w:textAlignment w:val="baseline"/>
              <w:outlineLvl w:val="0"/>
              <w:rPr>
                <w:rFonts w:ascii="Times New Roman" w:eastAsia="Times New Roman" w:hAnsi="Times New Roman" w:cs="Times New Roman"/>
                <w:spacing w:val="2"/>
                <w:sz w:val="24"/>
                <w:szCs w:val="24"/>
                <w:lang w:eastAsia="x-none"/>
              </w:rPr>
            </w:pPr>
            <w:r w:rsidRPr="000D0F07">
              <w:rPr>
                <w:rFonts w:ascii="Times New Roman" w:eastAsia="Times New Roman" w:hAnsi="Times New Roman" w:cs="Times New Roman"/>
                <w:spacing w:val="2"/>
                <w:sz w:val="24"/>
                <w:szCs w:val="24"/>
                <w:shd w:val="clear" w:color="auto" w:fill="FFFFFF"/>
                <w:lang w:eastAsia="x-none"/>
              </w:rPr>
              <w:t>Г</w:t>
            </w:r>
            <w:proofErr w:type="spellStart"/>
            <w:r w:rsidRPr="000D0F07">
              <w:rPr>
                <w:rFonts w:ascii="Times New Roman" w:eastAsia="Times New Roman" w:hAnsi="Times New Roman" w:cs="Times New Roman"/>
                <w:spacing w:val="2"/>
                <w:sz w:val="24"/>
                <w:szCs w:val="24"/>
                <w:shd w:val="clear" w:color="auto" w:fill="FFFFFF"/>
                <w:lang w:val="x-none" w:eastAsia="x-none"/>
              </w:rPr>
              <w:t>осударственный</w:t>
            </w:r>
            <w:proofErr w:type="spellEnd"/>
            <w:r w:rsidRPr="000D0F07">
              <w:rPr>
                <w:rFonts w:ascii="Times New Roman" w:eastAsia="Times New Roman" w:hAnsi="Times New Roman" w:cs="Times New Roman"/>
                <w:spacing w:val="2"/>
                <w:sz w:val="24"/>
                <w:szCs w:val="24"/>
                <w:shd w:val="clear" w:color="auto" w:fill="FFFFFF"/>
                <w:lang w:val="x-none" w:eastAsia="x-none"/>
              </w:rPr>
              <w:t xml:space="preserve"> стандарт союза ССР</w:t>
            </w:r>
            <w:r w:rsidRPr="000D0F07">
              <w:rPr>
                <w:rFonts w:ascii="Times New Roman" w:eastAsia="Times New Roman" w:hAnsi="Times New Roman" w:cs="Times New Roman"/>
                <w:spacing w:val="2"/>
                <w:sz w:val="24"/>
                <w:szCs w:val="24"/>
                <w:lang w:val="x-none" w:eastAsia="x-none"/>
              </w:rPr>
              <w:t xml:space="preserve"> ГОСТ 9327-60 </w:t>
            </w:r>
            <w:r w:rsidRPr="000D0F07">
              <w:rPr>
                <w:rFonts w:ascii="Times New Roman" w:eastAsia="Times New Roman" w:hAnsi="Times New Roman" w:cs="Times New Roman"/>
                <w:spacing w:val="2"/>
                <w:sz w:val="24"/>
                <w:szCs w:val="24"/>
                <w:lang w:eastAsia="x-none"/>
              </w:rPr>
              <w:t>«</w:t>
            </w:r>
            <w:r w:rsidRPr="000D0F07">
              <w:rPr>
                <w:rFonts w:ascii="Times New Roman" w:eastAsia="Times New Roman" w:hAnsi="Times New Roman" w:cs="Times New Roman"/>
                <w:spacing w:val="2"/>
                <w:sz w:val="24"/>
                <w:szCs w:val="24"/>
                <w:lang w:val="x-none" w:eastAsia="x-none"/>
              </w:rPr>
              <w:t>Бумага и изделия из бумаги. Потребительские форматы</w:t>
            </w:r>
            <w:r w:rsidRPr="000D0F07">
              <w:rPr>
                <w:rFonts w:ascii="Times New Roman" w:eastAsia="Times New Roman" w:hAnsi="Times New Roman" w:cs="Times New Roman"/>
                <w:spacing w:val="2"/>
                <w:sz w:val="24"/>
                <w:szCs w:val="24"/>
                <w:lang w:eastAsia="x-none"/>
              </w:rPr>
              <w:t>»</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7</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Ежедневник</w:t>
            </w:r>
          </w:p>
        </w:tc>
        <w:tc>
          <w:tcPr>
            <w:tcW w:w="2303" w:type="pct"/>
            <w:tcBorders>
              <w:top w:val="single" w:sz="4" w:space="0" w:color="auto"/>
              <w:left w:val="single" w:sz="4" w:space="0" w:color="auto"/>
              <w:bottom w:val="single" w:sz="4" w:space="0" w:color="auto"/>
              <w:right w:val="single" w:sz="4" w:space="0" w:color="auto"/>
            </w:tcBorders>
            <w:vAlign w:val="center"/>
          </w:tcPr>
          <w:p w:rsidR="000D0F07" w:rsidRPr="000D0F07" w:rsidRDefault="000D0F07" w:rsidP="000D0F07">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8</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proofErr w:type="spellStart"/>
            <w:r w:rsidRPr="000D0F07">
              <w:rPr>
                <w:rFonts w:ascii="Times New Roman" w:eastAsia="Calibri" w:hAnsi="Times New Roman" w:cs="Times New Roman"/>
                <w:color w:val="000000"/>
                <w:sz w:val="24"/>
                <w:szCs w:val="24"/>
              </w:rPr>
              <w:t>Планинг</w:t>
            </w:r>
            <w:proofErr w:type="spellEnd"/>
          </w:p>
        </w:tc>
        <w:tc>
          <w:tcPr>
            <w:tcW w:w="2303" w:type="pct"/>
            <w:tcBorders>
              <w:top w:val="single" w:sz="4" w:space="0" w:color="auto"/>
              <w:left w:val="single" w:sz="4" w:space="0" w:color="auto"/>
              <w:bottom w:val="single" w:sz="4" w:space="0" w:color="auto"/>
              <w:right w:val="single" w:sz="4" w:space="0" w:color="auto"/>
            </w:tcBorders>
            <w:vAlign w:val="center"/>
          </w:tcPr>
          <w:p w:rsidR="000D0F07" w:rsidRPr="000D0F07" w:rsidRDefault="000D0F07" w:rsidP="000D0F07">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9</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Книга учета 1</w:t>
            </w:r>
          </w:p>
        </w:tc>
        <w:tc>
          <w:tcPr>
            <w:tcW w:w="2303" w:type="pct"/>
            <w:tcBorders>
              <w:top w:val="single" w:sz="4" w:space="0" w:color="auto"/>
              <w:left w:val="single" w:sz="4" w:space="0" w:color="auto"/>
              <w:bottom w:val="single" w:sz="4" w:space="0" w:color="auto"/>
              <w:right w:val="single" w:sz="4" w:space="0" w:color="auto"/>
            </w:tcBorders>
            <w:vAlign w:val="center"/>
          </w:tcPr>
          <w:p w:rsidR="000D0F07" w:rsidRPr="000D0F07" w:rsidRDefault="000D0F07" w:rsidP="000D0F07">
            <w:pPr>
              <w:spacing w:after="0" w:line="240" w:lineRule="auto"/>
              <w:contextualSpacing/>
              <w:jc w:val="center"/>
              <w:rPr>
                <w:rFonts w:ascii="Times New Roman" w:eastAsia="Times New Roman" w:hAnsi="Times New Roman" w:cs="Times New Roman"/>
                <w:spacing w:val="2"/>
                <w:sz w:val="24"/>
                <w:szCs w:val="24"/>
                <w:lang w:eastAsia="ru-RU"/>
              </w:rPr>
            </w:pPr>
            <w:r w:rsidRPr="000D0F07">
              <w:rPr>
                <w:rFonts w:ascii="Times New Roman" w:eastAsia="Times New Roman" w:hAnsi="Times New Roman" w:cs="Times New Roman"/>
                <w:spacing w:val="2"/>
                <w:sz w:val="24"/>
                <w:szCs w:val="24"/>
                <w:shd w:val="clear" w:color="auto" w:fill="FFFFFF"/>
                <w:lang w:eastAsia="ru-RU"/>
              </w:rPr>
              <w:t>Государственный стандарт союза ССР</w:t>
            </w:r>
            <w:r w:rsidRPr="000D0F07">
              <w:rPr>
                <w:rFonts w:ascii="Times New Roman" w:eastAsia="Times New Roman" w:hAnsi="Times New Roman" w:cs="Times New Roman"/>
                <w:spacing w:val="2"/>
                <w:sz w:val="24"/>
                <w:szCs w:val="24"/>
                <w:lang w:eastAsia="ru-RU"/>
              </w:rPr>
              <w:t xml:space="preserve"> ГОСТ 9327-60 «Бумага и изделия из бумаги. Потребительские форматы»</w:t>
            </w:r>
          </w:p>
          <w:p w:rsidR="000D0F07" w:rsidRPr="000D0F07" w:rsidRDefault="000D0F07" w:rsidP="000D0F07">
            <w:pPr>
              <w:spacing w:after="0" w:line="240" w:lineRule="auto"/>
              <w:contextualSpacing/>
              <w:jc w:val="center"/>
              <w:rPr>
                <w:rFonts w:ascii="Times New Roman" w:eastAsia="Times New Roman" w:hAnsi="Times New Roman" w:cs="Times New Roman"/>
                <w:spacing w:val="2"/>
                <w:sz w:val="24"/>
                <w:szCs w:val="24"/>
                <w:lang w:eastAsia="ru-RU"/>
              </w:rPr>
            </w:pPr>
          </w:p>
          <w:p w:rsidR="000D0F07" w:rsidRPr="000D0F07" w:rsidRDefault="000D0F07" w:rsidP="000D0F07">
            <w:pPr>
              <w:keepNext/>
              <w:shd w:val="clear" w:color="auto" w:fill="FFFFFF"/>
              <w:spacing w:after="0" w:line="240" w:lineRule="auto"/>
              <w:contextualSpacing/>
              <w:jc w:val="center"/>
              <w:textAlignment w:val="baseline"/>
              <w:outlineLvl w:val="0"/>
              <w:rPr>
                <w:rFonts w:ascii="Times New Roman" w:eastAsia="Times New Roman" w:hAnsi="Times New Roman" w:cs="Times New Roman"/>
                <w:sz w:val="24"/>
                <w:szCs w:val="24"/>
                <w:lang w:val="x-none" w:eastAsia="x-none"/>
              </w:rPr>
            </w:pPr>
            <w:r w:rsidRPr="000D0F07">
              <w:rPr>
                <w:rFonts w:ascii="Times New Roman" w:eastAsia="Times New Roman" w:hAnsi="Times New Roman" w:cs="Times New Roman"/>
                <w:spacing w:val="2"/>
                <w:sz w:val="24"/>
                <w:szCs w:val="24"/>
                <w:shd w:val="clear" w:color="auto" w:fill="FFFFFF"/>
                <w:lang w:eastAsia="x-none"/>
              </w:rPr>
              <w:t>Г</w:t>
            </w:r>
            <w:proofErr w:type="spellStart"/>
            <w:r w:rsidRPr="000D0F07">
              <w:rPr>
                <w:rFonts w:ascii="Times New Roman" w:eastAsia="Times New Roman" w:hAnsi="Times New Roman" w:cs="Times New Roman"/>
                <w:spacing w:val="2"/>
                <w:sz w:val="24"/>
                <w:szCs w:val="24"/>
                <w:shd w:val="clear" w:color="auto" w:fill="FFFFFF"/>
                <w:lang w:val="x-none" w:eastAsia="x-none"/>
              </w:rPr>
              <w:t>осударственный</w:t>
            </w:r>
            <w:proofErr w:type="spellEnd"/>
            <w:r w:rsidRPr="000D0F07">
              <w:rPr>
                <w:rFonts w:ascii="Times New Roman" w:eastAsia="Times New Roman" w:hAnsi="Times New Roman" w:cs="Times New Roman"/>
                <w:spacing w:val="2"/>
                <w:sz w:val="24"/>
                <w:szCs w:val="24"/>
                <w:shd w:val="clear" w:color="auto" w:fill="FFFFFF"/>
                <w:lang w:val="x-none" w:eastAsia="x-none"/>
              </w:rPr>
              <w:t xml:space="preserve"> стандарт союза ССР</w:t>
            </w:r>
            <w:r w:rsidRPr="000D0F07">
              <w:rPr>
                <w:rFonts w:ascii="Times New Roman" w:eastAsia="Times New Roman" w:hAnsi="Times New Roman" w:cs="Times New Roman"/>
                <w:bCs/>
                <w:sz w:val="24"/>
                <w:szCs w:val="24"/>
                <w:lang w:val="x-none" w:eastAsia="x-none"/>
              </w:rPr>
              <w:t xml:space="preserve"> ГОСТ 6656-76</w:t>
            </w:r>
            <w:r w:rsidRPr="000D0F07">
              <w:rPr>
                <w:rFonts w:ascii="Times New Roman" w:eastAsia="Times New Roman" w:hAnsi="Times New Roman" w:cs="Times New Roman"/>
                <w:spacing w:val="2"/>
                <w:sz w:val="24"/>
                <w:szCs w:val="24"/>
                <w:lang w:val="x-none" w:eastAsia="x-none"/>
              </w:rPr>
              <w:t xml:space="preserve"> </w:t>
            </w:r>
            <w:r w:rsidRPr="000D0F07">
              <w:rPr>
                <w:rFonts w:ascii="Times New Roman" w:eastAsia="Times New Roman" w:hAnsi="Times New Roman" w:cs="Times New Roman"/>
                <w:spacing w:val="2"/>
                <w:sz w:val="24"/>
                <w:szCs w:val="24"/>
                <w:lang w:eastAsia="x-none"/>
              </w:rPr>
              <w:t>«</w:t>
            </w:r>
            <w:r w:rsidRPr="000D0F07">
              <w:rPr>
                <w:rFonts w:ascii="Times New Roman" w:eastAsia="Times New Roman" w:hAnsi="Times New Roman" w:cs="Times New Roman"/>
                <w:spacing w:val="2"/>
                <w:sz w:val="24"/>
                <w:szCs w:val="24"/>
                <w:lang w:val="x-none" w:eastAsia="x-none"/>
              </w:rPr>
              <w:t>Бумага писчая потребительских форматов. Технические условия</w:t>
            </w:r>
            <w:r w:rsidRPr="000D0F07">
              <w:rPr>
                <w:rFonts w:ascii="Times New Roman" w:eastAsia="Times New Roman" w:hAnsi="Times New Roman" w:cs="Times New Roman"/>
                <w:spacing w:val="2"/>
                <w:sz w:val="24"/>
                <w:szCs w:val="24"/>
                <w:lang w:eastAsia="x-none"/>
              </w:rPr>
              <w:t>»</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10</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Книга учета 2</w:t>
            </w:r>
          </w:p>
        </w:tc>
        <w:tc>
          <w:tcPr>
            <w:tcW w:w="2303" w:type="pct"/>
            <w:tcBorders>
              <w:top w:val="single" w:sz="4" w:space="0" w:color="auto"/>
              <w:left w:val="single" w:sz="4" w:space="0" w:color="auto"/>
              <w:bottom w:val="single" w:sz="4" w:space="0" w:color="auto"/>
              <w:right w:val="single" w:sz="4" w:space="0" w:color="auto"/>
            </w:tcBorders>
            <w:vAlign w:val="center"/>
          </w:tcPr>
          <w:p w:rsidR="000D0F07" w:rsidRPr="000D0F07" w:rsidRDefault="000D0F07" w:rsidP="000D0F07">
            <w:pPr>
              <w:spacing w:after="0" w:line="240" w:lineRule="auto"/>
              <w:contextualSpacing/>
              <w:jc w:val="center"/>
              <w:rPr>
                <w:rFonts w:ascii="Times New Roman" w:eastAsia="Times New Roman" w:hAnsi="Times New Roman" w:cs="Times New Roman"/>
                <w:spacing w:val="2"/>
                <w:sz w:val="24"/>
                <w:szCs w:val="24"/>
                <w:lang w:eastAsia="ru-RU"/>
              </w:rPr>
            </w:pPr>
            <w:r w:rsidRPr="000D0F07">
              <w:rPr>
                <w:rFonts w:ascii="Times New Roman" w:eastAsia="Times New Roman" w:hAnsi="Times New Roman" w:cs="Times New Roman"/>
                <w:spacing w:val="2"/>
                <w:sz w:val="24"/>
                <w:szCs w:val="24"/>
                <w:shd w:val="clear" w:color="auto" w:fill="FFFFFF"/>
                <w:lang w:eastAsia="ru-RU"/>
              </w:rPr>
              <w:t>Государственный стандарт союза ССР</w:t>
            </w:r>
            <w:r w:rsidRPr="000D0F07">
              <w:rPr>
                <w:rFonts w:ascii="Times New Roman" w:eastAsia="Times New Roman" w:hAnsi="Times New Roman" w:cs="Times New Roman"/>
                <w:spacing w:val="2"/>
                <w:sz w:val="24"/>
                <w:szCs w:val="24"/>
                <w:lang w:eastAsia="ru-RU"/>
              </w:rPr>
              <w:t xml:space="preserve"> ГОСТ 9327-60 «Бумага и изделия из бумаги. Потребительские форматы»</w:t>
            </w:r>
          </w:p>
          <w:p w:rsidR="000D0F07" w:rsidRPr="000D0F07" w:rsidRDefault="000D0F07" w:rsidP="000D0F07">
            <w:pPr>
              <w:spacing w:after="0" w:line="240" w:lineRule="auto"/>
              <w:contextualSpacing/>
              <w:jc w:val="center"/>
              <w:rPr>
                <w:rFonts w:ascii="Times New Roman" w:eastAsia="Times New Roman" w:hAnsi="Times New Roman" w:cs="Times New Roman"/>
                <w:spacing w:val="2"/>
                <w:sz w:val="24"/>
                <w:szCs w:val="24"/>
                <w:lang w:eastAsia="ru-RU"/>
              </w:rPr>
            </w:pPr>
          </w:p>
          <w:p w:rsidR="000D0F07" w:rsidRPr="000D0F07" w:rsidRDefault="000D0F07" w:rsidP="000D0F07">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pacing w:val="2"/>
                <w:sz w:val="24"/>
                <w:szCs w:val="24"/>
                <w:shd w:val="clear" w:color="auto" w:fill="FFFFFF"/>
                <w:lang w:eastAsia="ru-RU"/>
              </w:rPr>
              <w:t>Государственный стандарт союза ССР</w:t>
            </w:r>
            <w:r w:rsidRPr="000D0F07">
              <w:rPr>
                <w:rFonts w:ascii="Times New Roman" w:eastAsia="Times New Roman" w:hAnsi="Times New Roman" w:cs="Times New Roman"/>
                <w:bCs/>
                <w:sz w:val="24"/>
                <w:szCs w:val="24"/>
                <w:lang w:eastAsia="ru-RU"/>
              </w:rPr>
              <w:t xml:space="preserve"> ГОСТ 6656-76</w:t>
            </w:r>
            <w:r w:rsidRPr="000D0F07">
              <w:rPr>
                <w:rFonts w:ascii="Times New Roman" w:eastAsia="Times New Roman" w:hAnsi="Times New Roman" w:cs="Times New Roman"/>
                <w:spacing w:val="2"/>
                <w:sz w:val="24"/>
                <w:szCs w:val="24"/>
                <w:lang w:eastAsia="ru-RU"/>
              </w:rPr>
              <w:t xml:space="preserve"> «Бумага писчая потребительских форматов. Технические условия»</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11</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Книга учета 3</w:t>
            </w:r>
          </w:p>
        </w:tc>
        <w:tc>
          <w:tcPr>
            <w:tcW w:w="2303" w:type="pct"/>
            <w:tcBorders>
              <w:top w:val="single" w:sz="4" w:space="0" w:color="auto"/>
              <w:left w:val="single" w:sz="4" w:space="0" w:color="auto"/>
              <w:bottom w:val="single" w:sz="4" w:space="0" w:color="auto"/>
              <w:right w:val="single" w:sz="4" w:space="0" w:color="auto"/>
            </w:tcBorders>
            <w:vAlign w:val="center"/>
          </w:tcPr>
          <w:p w:rsidR="000D0F07" w:rsidRPr="000D0F07" w:rsidRDefault="000D0F07" w:rsidP="000D0F07">
            <w:pPr>
              <w:spacing w:after="0" w:line="240" w:lineRule="auto"/>
              <w:contextualSpacing/>
              <w:jc w:val="center"/>
              <w:rPr>
                <w:rFonts w:ascii="Times New Roman" w:eastAsia="Times New Roman" w:hAnsi="Times New Roman" w:cs="Times New Roman"/>
                <w:spacing w:val="2"/>
                <w:sz w:val="24"/>
                <w:szCs w:val="24"/>
                <w:lang w:eastAsia="ru-RU"/>
              </w:rPr>
            </w:pPr>
            <w:r w:rsidRPr="000D0F07">
              <w:rPr>
                <w:rFonts w:ascii="Times New Roman" w:eastAsia="Times New Roman" w:hAnsi="Times New Roman" w:cs="Times New Roman"/>
                <w:spacing w:val="2"/>
                <w:sz w:val="24"/>
                <w:szCs w:val="24"/>
                <w:shd w:val="clear" w:color="auto" w:fill="FFFFFF"/>
                <w:lang w:eastAsia="ru-RU"/>
              </w:rPr>
              <w:t>Государственный стандарт союза ССР</w:t>
            </w:r>
            <w:r w:rsidRPr="000D0F07">
              <w:rPr>
                <w:rFonts w:ascii="Times New Roman" w:eastAsia="Times New Roman" w:hAnsi="Times New Roman" w:cs="Times New Roman"/>
                <w:spacing w:val="2"/>
                <w:sz w:val="24"/>
                <w:szCs w:val="24"/>
                <w:lang w:eastAsia="ru-RU"/>
              </w:rPr>
              <w:t xml:space="preserve"> ГОСТ 9327-60 «Бумага и изделия из бумаги. Потребительские форматы»</w:t>
            </w:r>
          </w:p>
          <w:p w:rsidR="000D0F07" w:rsidRPr="000D0F07" w:rsidRDefault="000D0F07" w:rsidP="000D0F07">
            <w:pPr>
              <w:spacing w:after="0" w:line="240" w:lineRule="auto"/>
              <w:contextualSpacing/>
              <w:jc w:val="center"/>
              <w:rPr>
                <w:rFonts w:ascii="Times New Roman" w:eastAsia="Times New Roman" w:hAnsi="Times New Roman" w:cs="Times New Roman"/>
                <w:spacing w:val="2"/>
                <w:sz w:val="24"/>
                <w:szCs w:val="24"/>
                <w:lang w:eastAsia="ru-RU"/>
              </w:rPr>
            </w:pPr>
          </w:p>
          <w:p w:rsidR="000D0F07" w:rsidRPr="000D0F07" w:rsidRDefault="000D0F07" w:rsidP="000D0F07">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pacing w:val="2"/>
                <w:sz w:val="24"/>
                <w:szCs w:val="24"/>
                <w:shd w:val="clear" w:color="auto" w:fill="FFFFFF"/>
                <w:lang w:eastAsia="ru-RU"/>
              </w:rPr>
              <w:lastRenderedPageBreak/>
              <w:t>Государственный стандарт союза ССР</w:t>
            </w:r>
            <w:r w:rsidRPr="000D0F07">
              <w:rPr>
                <w:rFonts w:ascii="Times New Roman" w:eastAsia="Times New Roman" w:hAnsi="Times New Roman" w:cs="Times New Roman"/>
                <w:bCs/>
                <w:sz w:val="24"/>
                <w:szCs w:val="24"/>
                <w:lang w:eastAsia="ru-RU"/>
              </w:rPr>
              <w:t xml:space="preserve"> ГОСТ 6656-76</w:t>
            </w:r>
            <w:r w:rsidRPr="000D0F07">
              <w:rPr>
                <w:rFonts w:ascii="Times New Roman" w:eastAsia="Times New Roman" w:hAnsi="Times New Roman" w:cs="Times New Roman"/>
                <w:spacing w:val="2"/>
                <w:sz w:val="24"/>
                <w:szCs w:val="24"/>
                <w:lang w:eastAsia="ru-RU"/>
              </w:rPr>
              <w:t xml:space="preserve"> «Бумага писчая потребительских форматов. Технические условия»</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lastRenderedPageBreak/>
              <w:t>12</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Папка 1 с файлами</w:t>
            </w:r>
          </w:p>
        </w:tc>
        <w:tc>
          <w:tcPr>
            <w:tcW w:w="2303" w:type="pct"/>
            <w:tcBorders>
              <w:top w:val="single" w:sz="4" w:space="0" w:color="auto"/>
              <w:left w:val="single" w:sz="4" w:space="0" w:color="auto"/>
              <w:bottom w:val="single" w:sz="4" w:space="0" w:color="auto"/>
              <w:right w:val="single" w:sz="4" w:space="0" w:color="auto"/>
            </w:tcBorders>
            <w:vAlign w:val="center"/>
          </w:tcPr>
          <w:p w:rsidR="000D0F07" w:rsidRPr="000D0F07" w:rsidRDefault="000D0F07" w:rsidP="000D0F07">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13</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Папка 2 с файлами</w:t>
            </w:r>
          </w:p>
        </w:tc>
        <w:tc>
          <w:tcPr>
            <w:tcW w:w="2303" w:type="pct"/>
            <w:tcBorders>
              <w:top w:val="single" w:sz="4" w:space="0" w:color="auto"/>
              <w:left w:val="single" w:sz="4" w:space="0" w:color="auto"/>
              <w:bottom w:val="single" w:sz="4" w:space="0" w:color="auto"/>
              <w:right w:val="single" w:sz="4" w:space="0" w:color="auto"/>
            </w:tcBorders>
            <w:vAlign w:val="center"/>
          </w:tcPr>
          <w:p w:rsidR="000D0F07" w:rsidRPr="000D0F07" w:rsidRDefault="000D0F07" w:rsidP="000D0F07">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14</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Папка на двух кольцах</w:t>
            </w:r>
          </w:p>
        </w:tc>
        <w:tc>
          <w:tcPr>
            <w:tcW w:w="2303" w:type="pct"/>
            <w:tcBorders>
              <w:top w:val="single" w:sz="4" w:space="0" w:color="auto"/>
              <w:left w:val="single" w:sz="4" w:space="0" w:color="auto"/>
              <w:bottom w:val="single" w:sz="4" w:space="0" w:color="auto"/>
              <w:right w:val="single" w:sz="4" w:space="0" w:color="auto"/>
            </w:tcBorders>
            <w:vAlign w:val="center"/>
          </w:tcPr>
          <w:p w:rsidR="000D0F07" w:rsidRPr="000D0F07" w:rsidRDefault="000D0F07" w:rsidP="000D0F07">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15</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Папка с завязками "Дело"</w:t>
            </w:r>
          </w:p>
        </w:tc>
        <w:tc>
          <w:tcPr>
            <w:tcW w:w="2303" w:type="pct"/>
            <w:tcBorders>
              <w:top w:val="single" w:sz="4" w:space="0" w:color="auto"/>
              <w:left w:val="single" w:sz="4" w:space="0" w:color="auto"/>
              <w:bottom w:val="single" w:sz="4" w:space="0" w:color="auto"/>
              <w:right w:val="single" w:sz="4" w:space="0" w:color="auto"/>
            </w:tcBorders>
            <w:vAlign w:val="center"/>
          </w:tcPr>
          <w:p w:rsidR="000D0F07" w:rsidRPr="000D0F07" w:rsidRDefault="000D0F07" w:rsidP="000D0F07">
            <w:pPr>
              <w:keepNext/>
              <w:shd w:val="clear" w:color="auto" w:fill="FFFFFF"/>
              <w:spacing w:after="0" w:line="240" w:lineRule="auto"/>
              <w:contextualSpacing/>
              <w:jc w:val="center"/>
              <w:textAlignment w:val="baseline"/>
              <w:outlineLvl w:val="0"/>
              <w:rPr>
                <w:rFonts w:ascii="Times New Roman" w:eastAsia="Times New Roman" w:hAnsi="Times New Roman" w:cs="Times New Roman"/>
                <w:spacing w:val="2"/>
                <w:sz w:val="24"/>
                <w:szCs w:val="24"/>
                <w:lang w:eastAsia="x-none"/>
              </w:rPr>
            </w:pPr>
            <w:r w:rsidRPr="000D0F07">
              <w:rPr>
                <w:rFonts w:ascii="Times New Roman" w:eastAsia="Times New Roman" w:hAnsi="Times New Roman" w:cs="Times New Roman"/>
                <w:spacing w:val="2"/>
                <w:sz w:val="24"/>
                <w:szCs w:val="24"/>
                <w:shd w:val="clear" w:color="auto" w:fill="FFFFFF"/>
                <w:lang w:eastAsia="x-none"/>
              </w:rPr>
              <w:t>-</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16</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Папка-регистратор 1</w:t>
            </w:r>
          </w:p>
        </w:tc>
        <w:tc>
          <w:tcPr>
            <w:tcW w:w="2303" w:type="pct"/>
            <w:tcBorders>
              <w:top w:val="single" w:sz="4" w:space="0" w:color="auto"/>
              <w:left w:val="single" w:sz="4" w:space="0" w:color="auto"/>
              <w:bottom w:val="single" w:sz="4" w:space="0" w:color="auto"/>
              <w:right w:val="single" w:sz="4" w:space="0" w:color="auto"/>
            </w:tcBorders>
            <w:vAlign w:val="center"/>
          </w:tcPr>
          <w:p w:rsidR="000D0F07" w:rsidRPr="000D0F07" w:rsidRDefault="000D0F07" w:rsidP="000D0F07">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17</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Папка-регистратор 2</w:t>
            </w:r>
          </w:p>
        </w:tc>
        <w:tc>
          <w:tcPr>
            <w:tcW w:w="2303" w:type="pct"/>
            <w:tcBorders>
              <w:top w:val="single" w:sz="4" w:space="0" w:color="auto"/>
              <w:left w:val="single" w:sz="4" w:space="0" w:color="auto"/>
              <w:bottom w:val="single" w:sz="4" w:space="0" w:color="auto"/>
              <w:right w:val="single" w:sz="4" w:space="0" w:color="auto"/>
            </w:tcBorders>
            <w:vAlign w:val="center"/>
          </w:tcPr>
          <w:p w:rsidR="000D0F07" w:rsidRPr="000D0F07" w:rsidRDefault="000D0F07" w:rsidP="000D0F07">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18</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Папка-скоросшиватель "Дело"</w:t>
            </w:r>
          </w:p>
        </w:tc>
        <w:tc>
          <w:tcPr>
            <w:tcW w:w="2303" w:type="pct"/>
            <w:tcBorders>
              <w:top w:val="single" w:sz="4" w:space="0" w:color="auto"/>
              <w:left w:val="single" w:sz="4" w:space="0" w:color="auto"/>
              <w:bottom w:val="single" w:sz="4" w:space="0" w:color="auto"/>
              <w:right w:val="single" w:sz="4" w:space="0" w:color="auto"/>
            </w:tcBorders>
            <w:vAlign w:val="center"/>
          </w:tcPr>
          <w:p w:rsidR="000D0F07" w:rsidRPr="000D0F07" w:rsidRDefault="000D0F07" w:rsidP="000D0F07">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19</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Папка с прижимом</w:t>
            </w:r>
          </w:p>
        </w:tc>
        <w:tc>
          <w:tcPr>
            <w:tcW w:w="2303" w:type="pct"/>
            <w:tcBorders>
              <w:top w:val="single" w:sz="4" w:space="0" w:color="auto"/>
              <w:left w:val="single" w:sz="4" w:space="0" w:color="auto"/>
              <w:bottom w:val="single" w:sz="4" w:space="0" w:color="auto"/>
              <w:right w:val="single" w:sz="4" w:space="0" w:color="auto"/>
            </w:tcBorders>
            <w:vAlign w:val="center"/>
          </w:tcPr>
          <w:p w:rsidR="000D0F07" w:rsidRPr="000D0F07" w:rsidRDefault="000D0F07" w:rsidP="000D0F07">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20</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Папка-скоросшиватель 1</w:t>
            </w:r>
          </w:p>
        </w:tc>
        <w:tc>
          <w:tcPr>
            <w:tcW w:w="2303" w:type="pct"/>
            <w:tcBorders>
              <w:top w:val="single" w:sz="4" w:space="0" w:color="auto"/>
              <w:left w:val="single" w:sz="4" w:space="0" w:color="auto"/>
              <w:bottom w:val="single" w:sz="4" w:space="0" w:color="auto"/>
              <w:right w:val="single" w:sz="4" w:space="0" w:color="auto"/>
            </w:tcBorders>
            <w:vAlign w:val="center"/>
          </w:tcPr>
          <w:p w:rsidR="000D0F07" w:rsidRPr="000D0F07" w:rsidRDefault="000D0F07" w:rsidP="000D0F07">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21</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Папка-скоросшиватель 2</w:t>
            </w:r>
          </w:p>
        </w:tc>
        <w:tc>
          <w:tcPr>
            <w:tcW w:w="2303" w:type="pct"/>
            <w:tcBorders>
              <w:top w:val="single" w:sz="4" w:space="0" w:color="auto"/>
              <w:left w:val="single" w:sz="4" w:space="0" w:color="auto"/>
              <w:bottom w:val="single" w:sz="4" w:space="0" w:color="auto"/>
              <w:right w:val="single" w:sz="4" w:space="0" w:color="auto"/>
            </w:tcBorders>
            <w:vAlign w:val="center"/>
          </w:tcPr>
          <w:p w:rsidR="000D0F07" w:rsidRPr="000D0F07" w:rsidRDefault="000D0F07" w:rsidP="000D0F07">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22</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Папка-уголок</w:t>
            </w:r>
          </w:p>
        </w:tc>
        <w:tc>
          <w:tcPr>
            <w:tcW w:w="2303" w:type="pct"/>
            <w:tcBorders>
              <w:top w:val="single" w:sz="4" w:space="0" w:color="auto"/>
              <w:left w:val="single" w:sz="4" w:space="0" w:color="auto"/>
              <w:bottom w:val="single" w:sz="4" w:space="0" w:color="auto"/>
              <w:right w:val="single" w:sz="4" w:space="0" w:color="auto"/>
            </w:tcBorders>
            <w:vAlign w:val="center"/>
          </w:tcPr>
          <w:p w:rsidR="000D0F07" w:rsidRPr="000D0F07" w:rsidRDefault="000D0F07" w:rsidP="000D0F07">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23</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Файл-вкладыш</w:t>
            </w:r>
          </w:p>
        </w:tc>
        <w:tc>
          <w:tcPr>
            <w:tcW w:w="2303" w:type="pct"/>
            <w:tcBorders>
              <w:top w:val="single" w:sz="4" w:space="0" w:color="auto"/>
              <w:left w:val="single" w:sz="4" w:space="0" w:color="auto"/>
              <w:bottom w:val="single" w:sz="4" w:space="0" w:color="auto"/>
              <w:right w:val="single" w:sz="4" w:space="0" w:color="auto"/>
            </w:tcBorders>
            <w:vAlign w:val="center"/>
          </w:tcPr>
          <w:p w:rsidR="000D0F07" w:rsidRPr="000D0F07" w:rsidRDefault="000D0F07" w:rsidP="000D0F07">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24</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Тетрадь 1</w:t>
            </w:r>
          </w:p>
        </w:tc>
        <w:tc>
          <w:tcPr>
            <w:tcW w:w="2303"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pacing w:val="2"/>
                <w:sz w:val="24"/>
                <w:szCs w:val="24"/>
                <w:shd w:val="clear" w:color="auto" w:fill="FFFFFF"/>
                <w:lang w:eastAsia="ru-RU"/>
              </w:rPr>
              <w:t xml:space="preserve">Национальный стандарт Российской Федерации </w:t>
            </w:r>
            <w:r w:rsidRPr="000D0F07">
              <w:rPr>
                <w:rFonts w:ascii="Times New Roman" w:eastAsia="Times New Roman" w:hAnsi="Times New Roman" w:cs="Times New Roman"/>
                <w:spacing w:val="2"/>
                <w:sz w:val="24"/>
                <w:szCs w:val="24"/>
                <w:lang w:eastAsia="ru-RU"/>
              </w:rPr>
              <w:t xml:space="preserve">ГОСТ </w:t>
            </w:r>
            <w:proofErr w:type="gramStart"/>
            <w:r w:rsidRPr="000D0F07">
              <w:rPr>
                <w:rFonts w:ascii="Times New Roman" w:eastAsia="Times New Roman" w:hAnsi="Times New Roman" w:cs="Times New Roman"/>
                <w:spacing w:val="2"/>
                <w:sz w:val="24"/>
                <w:szCs w:val="24"/>
                <w:lang w:eastAsia="ru-RU"/>
              </w:rPr>
              <w:t>Р</w:t>
            </w:r>
            <w:proofErr w:type="gramEnd"/>
            <w:r w:rsidRPr="000D0F07">
              <w:rPr>
                <w:rFonts w:ascii="Times New Roman" w:eastAsia="Times New Roman" w:hAnsi="Times New Roman" w:cs="Times New Roman"/>
                <w:spacing w:val="2"/>
                <w:sz w:val="24"/>
                <w:szCs w:val="24"/>
                <w:lang w:eastAsia="ru-RU"/>
              </w:rPr>
              <w:t xml:space="preserve"> 54543-2011 «Тетради ученические. Общие технические условия»</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25</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Тетрадь 2</w:t>
            </w:r>
          </w:p>
        </w:tc>
        <w:tc>
          <w:tcPr>
            <w:tcW w:w="2303"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pacing w:val="2"/>
                <w:sz w:val="24"/>
                <w:szCs w:val="24"/>
                <w:shd w:val="clear" w:color="auto" w:fill="FFFFFF"/>
                <w:lang w:eastAsia="ru-RU"/>
              </w:rPr>
              <w:t xml:space="preserve">Национальный стандарт Российской Федерации </w:t>
            </w:r>
            <w:r w:rsidRPr="000D0F07">
              <w:rPr>
                <w:rFonts w:ascii="Times New Roman" w:eastAsia="Times New Roman" w:hAnsi="Times New Roman" w:cs="Times New Roman"/>
                <w:spacing w:val="2"/>
                <w:sz w:val="24"/>
                <w:szCs w:val="24"/>
                <w:lang w:eastAsia="ru-RU"/>
              </w:rPr>
              <w:t xml:space="preserve">ГОСТ </w:t>
            </w:r>
            <w:proofErr w:type="gramStart"/>
            <w:r w:rsidRPr="000D0F07">
              <w:rPr>
                <w:rFonts w:ascii="Times New Roman" w:eastAsia="Times New Roman" w:hAnsi="Times New Roman" w:cs="Times New Roman"/>
                <w:spacing w:val="2"/>
                <w:sz w:val="24"/>
                <w:szCs w:val="24"/>
                <w:lang w:eastAsia="ru-RU"/>
              </w:rPr>
              <w:t>Р</w:t>
            </w:r>
            <w:proofErr w:type="gramEnd"/>
            <w:r w:rsidRPr="000D0F07">
              <w:rPr>
                <w:rFonts w:ascii="Times New Roman" w:eastAsia="Times New Roman" w:hAnsi="Times New Roman" w:cs="Times New Roman"/>
                <w:spacing w:val="2"/>
                <w:sz w:val="24"/>
                <w:szCs w:val="24"/>
                <w:lang w:eastAsia="ru-RU"/>
              </w:rPr>
              <w:t xml:space="preserve"> 54543-2011 «Тетради ученические. Общие технические условия»</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26</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Тетрадь 3</w:t>
            </w:r>
          </w:p>
        </w:tc>
        <w:tc>
          <w:tcPr>
            <w:tcW w:w="2303" w:type="pct"/>
            <w:tcBorders>
              <w:top w:val="single" w:sz="4" w:space="0" w:color="auto"/>
              <w:left w:val="single" w:sz="4" w:space="0" w:color="auto"/>
              <w:bottom w:val="single" w:sz="4" w:space="0" w:color="auto"/>
              <w:right w:val="single" w:sz="4" w:space="0" w:color="auto"/>
            </w:tcBorders>
            <w:vAlign w:val="center"/>
          </w:tcPr>
          <w:p w:rsidR="000D0F07" w:rsidRPr="000D0F07" w:rsidRDefault="000D0F07" w:rsidP="000D0F07">
            <w:pPr>
              <w:keepNext/>
              <w:shd w:val="clear" w:color="auto" w:fill="FFFFFF"/>
              <w:spacing w:after="0" w:line="240" w:lineRule="auto"/>
              <w:contextualSpacing/>
              <w:jc w:val="center"/>
              <w:textAlignment w:val="baseline"/>
              <w:outlineLvl w:val="0"/>
              <w:rPr>
                <w:rFonts w:ascii="Times New Roman" w:eastAsia="Times New Roman" w:hAnsi="Times New Roman" w:cs="Times New Roman"/>
                <w:spacing w:val="2"/>
                <w:sz w:val="24"/>
                <w:szCs w:val="24"/>
                <w:lang w:eastAsia="x-none"/>
              </w:rPr>
            </w:pPr>
            <w:r w:rsidRPr="000D0F07">
              <w:rPr>
                <w:rFonts w:ascii="Times New Roman" w:eastAsia="Times New Roman" w:hAnsi="Times New Roman" w:cs="Times New Roman"/>
                <w:spacing w:val="2"/>
                <w:sz w:val="24"/>
                <w:szCs w:val="24"/>
                <w:shd w:val="clear" w:color="auto" w:fill="FFFFFF"/>
                <w:lang w:eastAsia="x-none"/>
              </w:rPr>
              <w:t>М</w:t>
            </w:r>
            <w:proofErr w:type="spellStart"/>
            <w:r w:rsidRPr="000D0F07">
              <w:rPr>
                <w:rFonts w:ascii="Times New Roman" w:eastAsia="Times New Roman" w:hAnsi="Times New Roman" w:cs="Times New Roman"/>
                <w:spacing w:val="2"/>
                <w:sz w:val="24"/>
                <w:szCs w:val="24"/>
                <w:shd w:val="clear" w:color="auto" w:fill="FFFFFF"/>
                <w:lang w:val="x-none" w:eastAsia="x-none"/>
              </w:rPr>
              <w:t>ежгосударственный</w:t>
            </w:r>
            <w:proofErr w:type="spellEnd"/>
            <w:r w:rsidRPr="000D0F07">
              <w:rPr>
                <w:rFonts w:ascii="Times New Roman" w:eastAsia="Times New Roman" w:hAnsi="Times New Roman" w:cs="Times New Roman"/>
                <w:spacing w:val="2"/>
                <w:sz w:val="24"/>
                <w:szCs w:val="24"/>
                <w:shd w:val="clear" w:color="auto" w:fill="FFFFFF"/>
                <w:lang w:val="x-none" w:eastAsia="x-none"/>
              </w:rPr>
              <w:t xml:space="preserve"> стандарт</w:t>
            </w:r>
            <w:r w:rsidRPr="000D0F07">
              <w:rPr>
                <w:rFonts w:ascii="Times New Roman" w:eastAsia="Times New Roman" w:hAnsi="Times New Roman" w:cs="Times New Roman"/>
                <w:spacing w:val="2"/>
                <w:sz w:val="24"/>
                <w:szCs w:val="24"/>
                <w:lang w:val="x-none" w:eastAsia="x-none"/>
              </w:rPr>
              <w:t xml:space="preserve"> ГОСТ 13309-90 </w:t>
            </w:r>
            <w:r w:rsidRPr="000D0F07">
              <w:rPr>
                <w:rFonts w:ascii="Times New Roman" w:eastAsia="Times New Roman" w:hAnsi="Times New Roman" w:cs="Times New Roman"/>
                <w:spacing w:val="2"/>
                <w:sz w:val="24"/>
                <w:szCs w:val="24"/>
                <w:lang w:eastAsia="x-none"/>
              </w:rPr>
              <w:t>«</w:t>
            </w:r>
            <w:r w:rsidRPr="000D0F07">
              <w:rPr>
                <w:rFonts w:ascii="Times New Roman" w:eastAsia="Times New Roman" w:hAnsi="Times New Roman" w:cs="Times New Roman"/>
                <w:spacing w:val="2"/>
                <w:sz w:val="24"/>
                <w:szCs w:val="24"/>
                <w:lang w:val="x-none" w:eastAsia="x-none"/>
              </w:rPr>
              <w:t>Тетради общие. Технические условия</w:t>
            </w:r>
            <w:r w:rsidRPr="000D0F07">
              <w:rPr>
                <w:rFonts w:ascii="Times New Roman" w:eastAsia="Times New Roman" w:hAnsi="Times New Roman" w:cs="Times New Roman"/>
                <w:spacing w:val="2"/>
                <w:sz w:val="24"/>
                <w:szCs w:val="24"/>
                <w:lang w:eastAsia="x-none"/>
              </w:rPr>
              <w:t>»</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center"/>
              <w:rPr>
                <w:rFonts w:ascii="Times New Roman" w:eastAsia="Times New Roman" w:hAnsi="Times New Roman" w:cs="Times New Roman"/>
                <w:b/>
                <w:sz w:val="24"/>
                <w:szCs w:val="24"/>
                <w:lang w:eastAsia="ru-RU"/>
              </w:rPr>
            </w:pP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27</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Клейкая лента 1</w:t>
            </w:r>
          </w:p>
        </w:tc>
        <w:tc>
          <w:tcPr>
            <w:tcW w:w="2303" w:type="pct"/>
            <w:tcBorders>
              <w:top w:val="single" w:sz="4" w:space="0" w:color="auto"/>
              <w:left w:val="single" w:sz="4" w:space="0" w:color="auto"/>
              <w:bottom w:val="single" w:sz="4" w:space="0" w:color="auto"/>
              <w:right w:val="single" w:sz="4" w:space="0" w:color="auto"/>
            </w:tcBorders>
            <w:vAlign w:val="center"/>
          </w:tcPr>
          <w:p w:rsidR="000D0F07" w:rsidRPr="000D0F07" w:rsidRDefault="000D0F07" w:rsidP="000D0F07">
            <w:pPr>
              <w:spacing w:after="0" w:line="240" w:lineRule="auto"/>
              <w:contextualSpacing/>
              <w:jc w:val="center"/>
              <w:rPr>
                <w:rFonts w:ascii="Times New Roman" w:eastAsia="Times New Roman" w:hAnsi="Times New Roman" w:cs="Times New Roman"/>
                <w:spacing w:val="2"/>
                <w:sz w:val="24"/>
                <w:szCs w:val="24"/>
                <w:lang w:eastAsia="ru-RU"/>
              </w:rPr>
            </w:pPr>
            <w:r w:rsidRPr="000D0F07">
              <w:rPr>
                <w:rFonts w:ascii="Times New Roman" w:eastAsia="Times New Roman" w:hAnsi="Times New Roman" w:cs="Times New Roman"/>
                <w:spacing w:val="2"/>
                <w:sz w:val="24"/>
                <w:szCs w:val="24"/>
                <w:shd w:val="clear" w:color="auto" w:fill="FFFFFF"/>
                <w:lang w:eastAsia="ru-RU"/>
              </w:rPr>
              <w:t xml:space="preserve">Государственный стандарт союза ССР </w:t>
            </w:r>
            <w:r w:rsidRPr="000D0F07">
              <w:rPr>
                <w:rFonts w:ascii="Times New Roman" w:eastAsia="Times New Roman" w:hAnsi="Times New Roman" w:cs="Times New Roman"/>
                <w:bCs/>
                <w:sz w:val="24"/>
                <w:szCs w:val="24"/>
                <w:lang w:eastAsia="ru-RU"/>
              </w:rPr>
              <w:t>ГОСТ 20477-86 «</w:t>
            </w:r>
            <w:r w:rsidRPr="000D0F07">
              <w:rPr>
                <w:rFonts w:ascii="Times New Roman" w:eastAsia="Times New Roman" w:hAnsi="Times New Roman" w:cs="Times New Roman"/>
                <w:spacing w:val="2"/>
                <w:sz w:val="24"/>
                <w:szCs w:val="24"/>
                <w:lang w:eastAsia="ru-RU"/>
              </w:rPr>
              <w:t>Лента полиэтиленовая с липким слоем. Технические условия»</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28</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Клейкая лента 2</w:t>
            </w:r>
          </w:p>
        </w:tc>
        <w:tc>
          <w:tcPr>
            <w:tcW w:w="2303" w:type="pct"/>
            <w:tcBorders>
              <w:top w:val="single" w:sz="4" w:space="0" w:color="auto"/>
              <w:left w:val="single" w:sz="4" w:space="0" w:color="auto"/>
              <w:bottom w:val="single" w:sz="4" w:space="0" w:color="auto"/>
              <w:right w:val="single" w:sz="4" w:space="0" w:color="auto"/>
            </w:tcBorders>
            <w:vAlign w:val="center"/>
          </w:tcPr>
          <w:p w:rsidR="000D0F07" w:rsidRPr="000D0F07" w:rsidRDefault="000D0F07" w:rsidP="000D0F07">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pacing w:val="2"/>
                <w:sz w:val="24"/>
                <w:szCs w:val="24"/>
                <w:shd w:val="clear" w:color="auto" w:fill="FFFFFF"/>
                <w:lang w:eastAsia="ru-RU"/>
              </w:rPr>
              <w:t xml:space="preserve">Государственный стандарт союза ССР </w:t>
            </w:r>
            <w:r w:rsidRPr="000D0F07">
              <w:rPr>
                <w:rFonts w:ascii="Times New Roman" w:eastAsia="Times New Roman" w:hAnsi="Times New Roman" w:cs="Times New Roman"/>
                <w:bCs/>
                <w:sz w:val="24"/>
                <w:szCs w:val="24"/>
                <w:lang w:eastAsia="ru-RU"/>
              </w:rPr>
              <w:t>ГОСТ 20477-86 «</w:t>
            </w:r>
            <w:r w:rsidRPr="000D0F07">
              <w:rPr>
                <w:rFonts w:ascii="Times New Roman" w:eastAsia="Times New Roman" w:hAnsi="Times New Roman" w:cs="Times New Roman"/>
                <w:spacing w:val="2"/>
                <w:sz w:val="24"/>
                <w:szCs w:val="24"/>
                <w:lang w:eastAsia="ru-RU"/>
              </w:rPr>
              <w:t>Лента полиэтиленовая с липким слоем. Технические условия»</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29</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Карандаш 1</w:t>
            </w:r>
          </w:p>
        </w:tc>
        <w:tc>
          <w:tcPr>
            <w:tcW w:w="2303"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keepNext/>
              <w:shd w:val="clear" w:color="auto" w:fill="FFFFFF"/>
              <w:spacing w:after="0" w:line="240" w:lineRule="auto"/>
              <w:contextualSpacing/>
              <w:jc w:val="center"/>
              <w:textAlignment w:val="baseline"/>
              <w:outlineLvl w:val="0"/>
              <w:rPr>
                <w:rFonts w:ascii="Times New Roman" w:eastAsia="Times New Roman" w:hAnsi="Times New Roman" w:cs="Times New Roman"/>
                <w:b/>
                <w:sz w:val="24"/>
                <w:szCs w:val="24"/>
                <w:lang w:eastAsia="x-none"/>
              </w:rPr>
            </w:pPr>
            <w:r w:rsidRPr="000D0F07">
              <w:rPr>
                <w:rFonts w:ascii="Times New Roman" w:eastAsia="Times New Roman" w:hAnsi="Times New Roman" w:cs="Times New Roman"/>
                <w:spacing w:val="2"/>
                <w:sz w:val="24"/>
                <w:szCs w:val="24"/>
                <w:shd w:val="clear" w:color="auto" w:fill="FFFFFF"/>
                <w:lang w:eastAsia="x-none"/>
              </w:rPr>
              <w:t>Р</w:t>
            </w:r>
            <w:proofErr w:type="spellStart"/>
            <w:r w:rsidRPr="000D0F07">
              <w:rPr>
                <w:rFonts w:ascii="Times New Roman" w:eastAsia="Times New Roman" w:hAnsi="Times New Roman" w:cs="Times New Roman"/>
                <w:spacing w:val="2"/>
                <w:sz w:val="24"/>
                <w:szCs w:val="24"/>
                <w:shd w:val="clear" w:color="auto" w:fill="FFFFFF"/>
                <w:lang w:val="x-none" w:eastAsia="x-none"/>
              </w:rPr>
              <w:t>еспубликанский</w:t>
            </w:r>
            <w:proofErr w:type="spellEnd"/>
            <w:r w:rsidRPr="000D0F07">
              <w:rPr>
                <w:rFonts w:ascii="Times New Roman" w:eastAsia="Times New Roman" w:hAnsi="Times New Roman" w:cs="Times New Roman"/>
                <w:spacing w:val="2"/>
                <w:sz w:val="24"/>
                <w:szCs w:val="24"/>
                <w:shd w:val="clear" w:color="auto" w:fill="FFFFFF"/>
                <w:lang w:val="x-none" w:eastAsia="x-none"/>
              </w:rPr>
              <w:t xml:space="preserve"> стандарт </w:t>
            </w:r>
            <w:r w:rsidRPr="000D0F07">
              <w:rPr>
                <w:rFonts w:ascii="Times New Roman" w:eastAsia="Times New Roman" w:hAnsi="Times New Roman" w:cs="Times New Roman"/>
                <w:bCs/>
                <w:sz w:val="24"/>
                <w:szCs w:val="24"/>
                <w:lang w:val="x-none" w:eastAsia="x-none"/>
              </w:rPr>
              <w:t>РСТ РСФСР 391-86</w:t>
            </w:r>
            <w:r w:rsidRPr="000D0F07">
              <w:rPr>
                <w:rFonts w:ascii="Times New Roman" w:eastAsia="Times New Roman" w:hAnsi="Times New Roman" w:cs="Times New Roman"/>
                <w:spacing w:val="2"/>
                <w:sz w:val="24"/>
                <w:szCs w:val="24"/>
                <w:lang w:val="x-none" w:eastAsia="x-none"/>
              </w:rPr>
              <w:t xml:space="preserve"> </w:t>
            </w:r>
            <w:r w:rsidRPr="000D0F07">
              <w:rPr>
                <w:rFonts w:ascii="Times New Roman" w:eastAsia="Times New Roman" w:hAnsi="Times New Roman" w:cs="Times New Roman"/>
                <w:spacing w:val="2"/>
                <w:sz w:val="24"/>
                <w:szCs w:val="24"/>
                <w:lang w:eastAsia="x-none"/>
              </w:rPr>
              <w:t>«</w:t>
            </w:r>
            <w:r w:rsidRPr="000D0F07">
              <w:rPr>
                <w:rFonts w:ascii="Times New Roman" w:eastAsia="Times New Roman" w:hAnsi="Times New Roman" w:cs="Times New Roman"/>
                <w:spacing w:val="2"/>
                <w:sz w:val="24"/>
                <w:szCs w:val="24"/>
                <w:lang w:val="x-none" w:eastAsia="x-none"/>
              </w:rPr>
              <w:t>Карандаши. Общие технические условия</w:t>
            </w:r>
            <w:r w:rsidRPr="000D0F07">
              <w:rPr>
                <w:rFonts w:ascii="Times New Roman" w:eastAsia="Times New Roman" w:hAnsi="Times New Roman" w:cs="Times New Roman"/>
                <w:spacing w:val="2"/>
                <w:sz w:val="24"/>
                <w:szCs w:val="24"/>
                <w:lang w:eastAsia="x-none"/>
              </w:rPr>
              <w:t>»</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30</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Карандаш 2</w:t>
            </w:r>
          </w:p>
        </w:tc>
        <w:tc>
          <w:tcPr>
            <w:tcW w:w="2303"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Times New Roman" w:hAnsi="Times New Roman" w:cs="Times New Roman"/>
                <w:b/>
                <w:sz w:val="24"/>
                <w:szCs w:val="24"/>
                <w:lang w:eastAsia="ru-RU"/>
              </w:rPr>
            </w:pPr>
            <w:r w:rsidRPr="000D0F07">
              <w:rPr>
                <w:rFonts w:ascii="Times New Roman" w:eastAsia="Times New Roman" w:hAnsi="Times New Roman" w:cs="Times New Roman"/>
                <w:spacing w:val="2"/>
                <w:sz w:val="24"/>
                <w:szCs w:val="24"/>
                <w:shd w:val="clear" w:color="auto" w:fill="FFFFFF"/>
                <w:lang w:eastAsia="ru-RU"/>
              </w:rPr>
              <w:t xml:space="preserve">Республиканский стандарт </w:t>
            </w:r>
            <w:r w:rsidRPr="000D0F07">
              <w:rPr>
                <w:rFonts w:ascii="Times New Roman" w:eastAsia="Times New Roman" w:hAnsi="Times New Roman" w:cs="Times New Roman"/>
                <w:bCs/>
                <w:sz w:val="24"/>
                <w:szCs w:val="24"/>
                <w:lang w:eastAsia="ru-RU"/>
              </w:rPr>
              <w:t>РСТ РСФСР 391-86</w:t>
            </w:r>
            <w:r w:rsidRPr="000D0F07">
              <w:rPr>
                <w:rFonts w:ascii="Times New Roman" w:eastAsia="Times New Roman" w:hAnsi="Times New Roman" w:cs="Times New Roman"/>
                <w:spacing w:val="2"/>
                <w:sz w:val="24"/>
                <w:szCs w:val="24"/>
                <w:lang w:eastAsia="ru-RU"/>
              </w:rPr>
              <w:t xml:space="preserve"> «Карандаши. Общие технические условия»</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lastRenderedPageBreak/>
              <w:t>31</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Клей-карандаш</w:t>
            </w:r>
          </w:p>
        </w:tc>
        <w:tc>
          <w:tcPr>
            <w:tcW w:w="2303" w:type="pct"/>
            <w:tcBorders>
              <w:top w:val="single" w:sz="4" w:space="0" w:color="auto"/>
              <w:left w:val="single" w:sz="4" w:space="0" w:color="auto"/>
              <w:bottom w:val="single" w:sz="4" w:space="0" w:color="auto"/>
              <w:right w:val="single" w:sz="4" w:space="0" w:color="auto"/>
            </w:tcBorders>
            <w:vAlign w:val="center"/>
          </w:tcPr>
          <w:p w:rsidR="000D0F07" w:rsidRPr="000D0F07" w:rsidRDefault="000D0F07" w:rsidP="000D0F07">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32</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Клей ПВА</w:t>
            </w:r>
          </w:p>
        </w:tc>
        <w:tc>
          <w:tcPr>
            <w:tcW w:w="2303"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keepNext/>
              <w:shd w:val="clear" w:color="auto" w:fill="FFFFFF"/>
              <w:spacing w:after="0" w:line="240" w:lineRule="auto"/>
              <w:contextualSpacing/>
              <w:jc w:val="center"/>
              <w:textAlignment w:val="baseline"/>
              <w:outlineLvl w:val="0"/>
              <w:rPr>
                <w:rFonts w:ascii="Times New Roman" w:eastAsia="Times New Roman" w:hAnsi="Times New Roman" w:cs="Times New Roman"/>
                <w:spacing w:val="2"/>
                <w:sz w:val="24"/>
                <w:szCs w:val="24"/>
                <w:lang w:eastAsia="x-none"/>
              </w:rPr>
            </w:pPr>
            <w:r w:rsidRPr="000D0F07">
              <w:rPr>
                <w:rFonts w:ascii="Times New Roman" w:eastAsia="Times New Roman" w:hAnsi="Times New Roman" w:cs="Times New Roman"/>
                <w:spacing w:val="2"/>
                <w:sz w:val="24"/>
                <w:szCs w:val="24"/>
                <w:shd w:val="clear" w:color="auto" w:fill="FFFFFF"/>
                <w:lang w:eastAsia="x-none"/>
              </w:rPr>
              <w:t>М</w:t>
            </w:r>
            <w:proofErr w:type="spellStart"/>
            <w:r w:rsidRPr="000D0F07">
              <w:rPr>
                <w:rFonts w:ascii="Times New Roman" w:eastAsia="Times New Roman" w:hAnsi="Times New Roman" w:cs="Times New Roman"/>
                <w:spacing w:val="2"/>
                <w:sz w:val="24"/>
                <w:szCs w:val="24"/>
                <w:shd w:val="clear" w:color="auto" w:fill="FFFFFF"/>
                <w:lang w:val="x-none" w:eastAsia="x-none"/>
              </w:rPr>
              <w:t>ежгосударственный</w:t>
            </w:r>
            <w:proofErr w:type="spellEnd"/>
            <w:r w:rsidRPr="000D0F07">
              <w:rPr>
                <w:rFonts w:ascii="Times New Roman" w:eastAsia="Times New Roman" w:hAnsi="Times New Roman" w:cs="Times New Roman"/>
                <w:spacing w:val="2"/>
                <w:sz w:val="24"/>
                <w:szCs w:val="24"/>
                <w:shd w:val="clear" w:color="auto" w:fill="FFFFFF"/>
                <w:lang w:val="x-none" w:eastAsia="x-none"/>
              </w:rPr>
              <w:t xml:space="preserve"> стандарт</w:t>
            </w:r>
            <w:r w:rsidRPr="000D0F07">
              <w:rPr>
                <w:rFonts w:ascii="Times New Roman" w:eastAsia="Times New Roman" w:hAnsi="Times New Roman" w:cs="Times New Roman"/>
                <w:spacing w:val="2"/>
                <w:sz w:val="24"/>
                <w:szCs w:val="24"/>
                <w:lang w:val="x-none" w:eastAsia="x-none"/>
              </w:rPr>
              <w:t xml:space="preserve"> </w:t>
            </w:r>
            <w:r w:rsidRPr="000D0F07">
              <w:rPr>
                <w:rFonts w:ascii="Times New Roman" w:eastAsia="Times New Roman" w:hAnsi="Times New Roman" w:cs="Times New Roman"/>
                <w:bCs/>
                <w:sz w:val="24"/>
                <w:szCs w:val="24"/>
                <w:lang w:val="x-none" w:eastAsia="x-none"/>
              </w:rPr>
              <w:t>ГОСТ 18992-80</w:t>
            </w:r>
            <w:r w:rsidRPr="000D0F07">
              <w:rPr>
                <w:rFonts w:ascii="Times New Roman" w:eastAsia="Times New Roman" w:hAnsi="Times New Roman" w:cs="Times New Roman"/>
                <w:spacing w:val="2"/>
                <w:sz w:val="24"/>
                <w:szCs w:val="24"/>
                <w:lang w:val="x-none" w:eastAsia="x-none"/>
              </w:rPr>
              <w:t xml:space="preserve"> </w:t>
            </w:r>
            <w:r w:rsidRPr="000D0F07">
              <w:rPr>
                <w:rFonts w:ascii="Times New Roman" w:eastAsia="Times New Roman" w:hAnsi="Times New Roman" w:cs="Times New Roman"/>
                <w:spacing w:val="2"/>
                <w:sz w:val="24"/>
                <w:szCs w:val="24"/>
                <w:lang w:eastAsia="x-none"/>
              </w:rPr>
              <w:t>«</w:t>
            </w:r>
            <w:r w:rsidRPr="000D0F07">
              <w:rPr>
                <w:rFonts w:ascii="Times New Roman" w:eastAsia="Times New Roman" w:hAnsi="Times New Roman" w:cs="Times New Roman"/>
                <w:spacing w:val="2"/>
                <w:sz w:val="24"/>
                <w:szCs w:val="24"/>
                <w:lang w:val="x-none" w:eastAsia="x-none"/>
              </w:rPr>
              <w:t>Дисперсия поливинилацетатная</w:t>
            </w:r>
            <w:r w:rsidRPr="000D0F07">
              <w:rPr>
                <w:rFonts w:ascii="Times New Roman" w:eastAsia="Times New Roman" w:hAnsi="Times New Roman" w:cs="Times New Roman"/>
                <w:spacing w:val="2"/>
                <w:sz w:val="24"/>
                <w:szCs w:val="24"/>
                <w:lang w:eastAsia="x-none"/>
              </w:rPr>
              <w:t xml:space="preserve"> </w:t>
            </w:r>
            <w:proofErr w:type="spellStart"/>
            <w:r w:rsidRPr="000D0F07">
              <w:rPr>
                <w:rFonts w:ascii="Times New Roman" w:eastAsia="Times New Roman" w:hAnsi="Times New Roman" w:cs="Times New Roman"/>
                <w:spacing w:val="2"/>
                <w:sz w:val="24"/>
                <w:szCs w:val="24"/>
                <w:lang w:val="x-none" w:eastAsia="x-none"/>
              </w:rPr>
              <w:t>гомополимерная</w:t>
            </w:r>
            <w:proofErr w:type="spellEnd"/>
            <w:r w:rsidRPr="000D0F07">
              <w:rPr>
                <w:rFonts w:ascii="Times New Roman" w:eastAsia="Times New Roman" w:hAnsi="Times New Roman" w:cs="Times New Roman"/>
                <w:spacing w:val="2"/>
                <w:sz w:val="24"/>
                <w:szCs w:val="24"/>
                <w:lang w:val="x-none" w:eastAsia="x-none"/>
              </w:rPr>
              <w:t xml:space="preserve"> грубодисперсная. Технические условия</w:t>
            </w:r>
            <w:r w:rsidRPr="000D0F07">
              <w:rPr>
                <w:rFonts w:ascii="Times New Roman" w:eastAsia="Times New Roman" w:hAnsi="Times New Roman" w:cs="Times New Roman"/>
                <w:spacing w:val="2"/>
                <w:sz w:val="24"/>
                <w:szCs w:val="24"/>
                <w:lang w:eastAsia="x-none"/>
              </w:rPr>
              <w:t>»</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33</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Корректирующая жидкость</w:t>
            </w:r>
          </w:p>
        </w:tc>
        <w:tc>
          <w:tcPr>
            <w:tcW w:w="2303" w:type="pct"/>
            <w:tcBorders>
              <w:top w:val="single" w:sz="4" w:space="0" w:color="auto"/>
              <w:left w:val="single" w:sz="4" w:space="0" w:color="auto"/>
              <w:bottom w:val="single" w:sz="4" w:space="0" w:color="auto"/>
              <w:right w:val="single" w:sz="4" w:space="0" w:color="auto"/>
            </w:tcBorders>
            <w:vAlign w:val="center"/>
          </w:tcPr>
          <w:p w:rsidR="000D0F07" w:rsidRPr="000D0F07" w:rsidRDefault="000D0F07" w:rsidP="000D0F07">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34</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Корзина для бумаг</w:t>
            </w:r>
          </w:p>
        </w:tc>
        <w:tc>
          <w:tcPr>
            <w:tcW w:w="2303"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hd w:val="clear" w:color="auto" w:fill="FFFFFF"/>
              <w:spacing w:after="0" w:line="240" w:lineRule="auto"/>
              <w:contextualSpacing/>
              <w:jc w:val="center"/>
              <w:textAlignment w:val="baseline"/>
              <w:rPr>
                <w:rFonts w:ascii="Times New Roman" w:eastAsia="Times New Roman" w:hAnsi="Times New Roman" w:cs="Times New Roman"/>
                <w:spacing w:val="2"/>
                <w:sz w:val="24"/>
                <w:szCs w:val="24"/>
                <w:lang w:eastAsia="ru-RU"/>
              </w:rPr>
            </w:pPr>
            <w:r w:rsidRPr="000D0F07">
              <w:rPr>
                <w:rFonts w:ascii="Times New Roman" w:eastAsia="Times New Roman" w:hAnsi="Times New Roman" w:cs="Times New Roman"/>
                <w:spacing w:val="2"/>
                <w:sz w:val="24"/>
                <w:szCs w:val="24"/>
                <w:lang w:eastAsia="ru-RU"/>
              </w:rPr>
              <w:t xml:space="preserve">Государственный стандарт Российской Федерации </w:t>
            </w:r>
            <w:r w:rsidRPr="000D0F07">
              <w:rPr>
                <w:rFonts w:ascii="Times New Roman" w:eastAsia="Times New Roman" w:hAnsi="Times New Roman" w:cs="Times New Roman"/>
                <w:sz w:val="24"/>
                <w:szCs w:val="24"/>
                <w:lang w:eastAsia="ru-RU"/>
              </w:rPr>
              <w:t>ГОСТ 50962-96</w:t>
            </w:r>
            <w:r w:rsidRPr="000D0F07">
              <w:rPr>
                <w:rFonts w:ascii="Times New Roman" w:eastAsia="Times New Roman" w:hAnsi="Times New Roman" w:cs="Times New Roman"/>
                <w:spacing w:val="2"/>
                <w:sz w:val="24"/>
                <w:szCs w:val="24"/>
                <w:lang w:eastAsia="ru-RU"/>
              </w:rPr>
              <w:t xml:space="preserve"> «Посуда и изделия хозяйственного назначения из пластмасс. Общие технические условия»</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35</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Ластик</w:t>
            </w:r>
          </w:p>
        </w:tc>
        <w:tc>
          <w:tcPr>
            <w:tcW w:w="2303" w:type="pct"/>
            <w:tcBorders>
              <w:top w:val="single" w:sz="4" w:space="0" w:color="auto"/>
              <w:left w:val="single" w:sz="4" w:space="0" w:color="auto"/>
              <w:bottom w:val="single" w:sz="4" w:space="0" w:color="auto"/>
              <w:right w:val="single" w:sz="4" w:space="0" w:color="auto"/>
            </w:tcBorders>
            <w:vAlign w:val="center"/>
          </w:tcPr>
          <w:p w:rsidR="000D0F07" w:rsidRPr="000D0F07" w:rsidRDefault="000D0F07" w:rsidP="000D0F07">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36</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Линейка 1</w:t>
            </w:r>
          </w:p>
        </w:tc>
        <w:tc>
          <w:tcPr>
            <w:tcW w:w="2303"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keepNext/>
              <w:shd w:val="clear" w:color="auto" w:fill="FFFFFF"/>
              <w:spacing w:after="0" w:line="240" w:lineRule="auto"/>
              <w:contextualSpacing/>
              <w:jc w:val="center"/>
              <w:textAlignment w:val="baseline"/>
              <w:outlineLvl w:val="0"/>
              <w:rPr>
                <w:rFonts w:ascii="Times New Roman" w:eastAsia="Times New Roman" w:hAnsi="Times New Roman" w:cs="Times New Roman"/>
                <w:b/>
                <w:sz w:val="24"/>
                <w:szCs w:val="24"/>
                <w:lang w:val="x-none" w:eastAsia="x-none"/>
              </w:rPr>
            </w:pPr>
            <w:r w:rsidRPr="000D0F07">
              <w:rPr>
                <w:rFonts w:ascii="Times New Roman" w:eastAsia="Times New Roman" w:hAnsi="Times New Roman" w:cs="Times New Roman"/>
                <w:spacing w:val="2"/>
                <w:sz w:val="24"/>
                <w:szCs w:val="24"/>
                <w:shd w:val="clear" w:color="auto" w:fill="FFFFFF"/>
                <w:lang w:eastAsia="x-none"/>
              </w:rPr>
              <w:t>Г</w:t>
            </w:r>
            <w:proofErr w:type="spellStart"/>
            <w:r w:rsidRPr="000D0F07">
              <w:rPr>
                <w:rFonts w:ascii="Times New Roman" w:eastAsia="Times New Roman" w:hAnsi="Times New Roman" w:cs="Times New Roman"/>
                <w:spacing w:val="2"/>
                <w:sz w:val="24"/>
                <w:szCs w:val="24"/>
                <w:shd w:val="clear" w:color="auto" w:fill="FFFFFF"/>
                <w:lang w:val="x-none" w:eastAsia="x-none"/>
              </w:rPr>
              <w:t>осударственный</w:t>
            </w:r>
            <w:proofErr w:type="spellEnd"/>
            <w:r w:rsidRPr="000D0F07">
              <w:rPr>
                <w:rFonts w:ascii="Times New Roman" w:eastAsia="Times New Roman" w:hAnsi="Times New Roman" w:cs="Times New Roman"/>
                <w:spacing w:val="2"/>
                <w:sz w:val="24"/>
                <w:szCs w:val="24"/>
                <w:shd w:val="clear" w:color="auto" w:fill="FFFFFF"/>
                <w:lang w:val="x-none" w:eastAsia="x-none"/>
              </w:rPr>
              <w:t xml:space="preserve"> стандарт союза ССР</w:t>
            </w:r>
            <w:r w:rsidRPr="000D0F07">
              <w:rPr>
                <w:rFonts w:ascii="Times New Roman" w:eastAsia="Times New Roman" w:hAnsi="Times New Roman" w:cs="Times New Roman"/>
                <w:bCs/>
                <w:sz w:val="24"/>
                <w:szCs w:val="24"/>
                <w:lang w:val="x-none" w:eastAsia="x-none"/>
              </w:rPr>
              <w:t xml:space="preserve"> ГОСТ 17435-72</w:t>
            </w:r>
            <w:r w:rsidRPr="000D0F07">
              <w:rPr>
                <w:rFonts w:ascii="Times New Roman" w:eastAsia="Times New Roman" w:hAnsi="Times New Roman" w:cs="Times New Roman"/>
                <w:spacing w:val="2"/>
                <w:sz w:val="24"/>
                <w:szCs w:val="24"/>
                <w:lang w:val="x-none" w:eastAsia="x-none"/>
              </w:rPr>
              <w:t xml:space="preserve"> </w:t>
            </w:r>
            <w:r w:rsidRPr="000D0F07">
              <w:rPr>
                <w:rFonts w:ascii="Times New Roman" w:eastAsia="Times New Roman" w:hAnsi="Times New Roman" w:cs="Times New Roman"/>
                <w:spacing w:val="2"/>
                <w:sz w:val="24"/>
                <w:szCs w:val="24"/>
                <w:lang w:eastAsia="x-none"/>
              </w:rPr>
              <w:t>«</w:t>
            </w:r>
            <w:r w:rsidRPr="000D0F07">
              <w:rPr>
                <w:rFonts w:ascii="Times New Roman" w:eastAsia="Times New Roman" w:hAnsi="Times New Roman" w:cs="Times New Roman"/>
                <w:spacing w:val="2"/>
                <w:sz w:val="24"/>
                <w:szCs w:val="24"/>
                <w:lang w:val="x-none" w:eastAsia="x-none"/>
              </w:rPr>
              <w:t>Линейки чертежные. Технические условия</w:t>
            </w:r>
            <w:r w:rsidRPr="000D0F07">
              <w:rPr>
                <w:rFonts w:ascii="Times New Roman" w:eastAsia="Times New Roman" w:hAnsi="Times New Roman" w:cs="Times New Roman"/>
                <w:spacing w:val="2"/>
                <w:sz w:val="24"/>
                <w:szCs w:val="24"/>
                <w:lang w:eastAsia="x-none"/>
              </w:rPr>
              <w:t>»</w:t>
            </w:r>
            <w:r w:rsidRPr="000D0F07">
              <w:rPr>
                <w:rFonts w:ascii="Times New Roman" w:eastAsia="Times New Roman" w:hAnsi="Times New Roman" w:cs="Times New Roman"/>
                <w:spacing w:val="2"/>
                <w:sz w:val="24"/>
                <w:szCs w:val="24"/>
                <w:lang w:val="x-none" w:eastAsia="x-none"/>
              </w:rPr>
              <w:t> </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37</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Линейка 2</w:t>
            </w:r>
          </w:p>
        </w:tc>
        <w:tc>
          <w:tcPr>
            <w:tcW w:w="2303"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Times New Roman" w:hAnsi="Times New Roman" w:cs="Times New Roman"/>
                <w:b/>
                <w:sz w:val="24"/>
                <w:szCs w:val="24"/>
                <w:lang w:eastAsia="ru-RU"/>
              </w:rPr>
            </w:pPr>
            <w:r w:rsidRPr="000D0F07">
              <w:rPr>
                <w:rFonts w:ascii="Times New Roman" w:eastAsia="Times New Roman" w:hAnsi="Times New Roman" w:cs="Times New Roman"/>
                <w:spacing w:val="2"/>
                <w:sz w:val="24"/>
                <w:szCs w:val="24"/>
                <w:shd w:val="clear" w:color="auto" w:fill="FFFFFF"/>
                <w:lang w:eastAsia="ru-RU"/>
              </w:rPr>
              <w:t>Государственный стандарт союза ССР</w:t>
            </w:r>
            <w:r w:rsidRPr="000D0F07">
              <w:rPr>
                <w:rFonts w:ascii="Times New Roman" w:eastAsia="Times New Roman" w:hAnsi="Times New Roman" w:cs="Times New Roman"/>
                <w:bCs/>
                <w:sz w:val="24"/>
                <w:szCs w:val="24"/>
                <w:lang w:eastAsia="ru-RU"/>
              </w:rPr>
              <w:t xml:space="preserve"> ГОСТ 17435-72</w:t>
            </w:r>
            <w:r w:rsidRPr="000D0F07">
              <w:rPr>
                <w:rFonts w:ascii="Times New Roman" w:eastAsia="Times New Roman" w:hAnsi="Times New Roman" w:cs="Times New Roman"/>
                <w:spacing w:val="2"/>
                <w:sz w:val="24"/>
                <w:szCs w:val="24"/>
                <w:lang w:eastAsia="ru-RU"/>
              </w:rPr>
              <w:t xml:space="preserve"> «Линейки чертежные. Технические условия» </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38</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Маркер</w:t>
            </w:r>
          </w:p>
        </w:tc>
        <w:tc>
          <w:tcPr>
            <w:tcW w:w="2303" w:type="pct"/>
            <w:tcBorders>
              <w:top w:val="single" w:sz="4" w:space="0" w:color="auto"/>
              <w:left w:val="single" w:sz="4" w:space="0" w:color="auto"/>
              <w:bottom w:val="single" w:sz="4" w:space="0" w:color="auto"/>
              <w:right w:val="single" w:sz="4" w:space="0" w:color="auto"/>
            </w:tcBorders>
            <w:vAlign w:val="center"/>
          </w:tcPr>
          <w:p w:rsidR="000D0F07" w:rsidRPr="000D0F07" w:rsidRDefault="000D0F07" w:rsidP="000D0F07">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39</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Клейкие закладки</w:t>
            </w:r>
          </w:p>
        </w:tc>
        <w:tc>
          <w:tcPr>
            <w:tcW w:w="2303" w:type="pct"/>
            <w:tcBorders>
              <w:top w:val="single" w:sz="4" w:space="0" w:color="auto"/>
              <w:left w:val="single" w:sz="4" w:space="0" w:color="auto"/>
              <w:bottom w:val="single" w:sz="4" w:space="0" w:color="auto"/>
              <w:right w:val="single" w:sz="4" w:space="0" w:color="auto"/>
            </w:tcBorders>
            <w:vAlign w:val="center"/>
          </w:tcPr>
          <w:p w:rsidR="000D0F07" w:rsidRPr="000D0F07" w:rsidRDefault="000D0F07" w:rsidP="000D0F07">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40</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Лоток для бумаг</w:t>
            </w:r>
          </w:p>
        </w:tc>
        <w:tc>
          <w:tcPr>
            <w:tcW w:w="2303" w:type="pct"/>
            <w:tcBorders>
              <w:top w:val="single" w:sz="4" w:space="0" w:color="auto"/>
              <w:left w:val="single" w:sz="4" w:space="0" w:color="auto"/>
              <w:bottom w:val="single" w:sz="4" w:space="0" w:color="auto"/>
              <w:right w:val="single" w:sz="4" w:space="0" w:color="auto"/>
            </w:tcBorders>
            <w:vAlign w:val="center"/>
          </w:tcPr>
          <w:p w:rsidR="000D0F07" w:rsidRPr="000D0F07" w:rsidRDefault="000D0F07" w:rsidP="000D0F07">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41</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Подставка для перекидного календаря</w:t>
            </w:r>
          </w:p>
        </w:tc>
        <w:tc>
          <w:tcPr>
            <w:tcW w:w="2303" w:type="pct"/>
            <w:tcBorders>
              <w:top w:val="single" w:sz="4" w:space="0" w:color="auto"/>
              <w:left w:val="single" w:sz="4" w:space="0" w:color="auto"/>
              <w:bottom w:val="single" w:sz="4" w:space="0" w:color="auto"/>
              <w:right w:val="single" w:sz="4" w:space="0" w:color="auto"/>
            </w:tcBorders>
            <w:vAlign w:val="center"/>
          </w:tcPr>
          <w:p w:rsidR="000D0F07" w:rsidRPr="000D0F07" w:rsidRDefault="000D0F07" w:rsidP="000D0F07">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42</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 xml:space="preserve">Ручка </w:t>
            </w:r>
            <w:proofErr w:type="spellStart"/>
            <w:r w:rsidRPr="000D0F07">
              <w:rPr>
                <w:rFonts w:ascii="Times New Roman" w:eastAsia="Calibri" w:hAnsi="Times New Roman" w:cs="Times New Roman"/>
                <w:color w:val="000000"/>
                <w:sz w:val="24"/>
                <w:szCs w:val="24"/>
              </w:rPr>
              <w:t>гелевая</w:t>
            </w:r>
            <w:proofErr w:type="spellEnd"/>
            <w:r w:rsidRPr="000D0F07">
              <w:rPr>
                <w:rFonts w:ascii="Times New Roman" w:eastAsia="Calibri" w:hAnsi="Times New Roman" w:cs="Times New Roman"/>
                <w:color w:val="000000"/>
                <w:sz w:val="24"/>
                <w:szCs w:val="24"/>
              </w:rPr>
              <w:t xml:space="preserve"> 1</w:t>
            </w:r>
          </w:p>
        </w:tc>
        <w:tc>
          <w:tcPr>
            <w:tcW w:w="2303" w:type="pct"/>
            <w:tcBorders>
              <w:top w:val="single" w:sz="4" w:space="0" w:color="auto"/>
              <w:left w:val="single" w:sz="4" w:space="0" w:color="auto"/>
              <w:bottom w:val="single" w:sz="4" w:space="0" w:color="auto"/>
              <w:right w:val="single" w:sz="4" w:space="0" w:color="auto"/>
            </w:tcBorders>
            <w:vAlign w:val="center"/>
          </w:tcPr>
          <w:p w:rsidR="000D0F07" w:rsidRPr="000D0F07" w:rsidRDefault="000D0F07" w:rsidP="000D0F07">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43</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 xml:space="preserve">Ручка </w:t>
            </w:r>
            <w:proofErr w:type="spellStart"/>
            <w:r w:rsidRPr="000D0F07">
              <w:rPr>
                <w:rFonts w:ascii="Times New Roman" w:eastAsia="Calibri" w:hAnsi="Times New Roman" w:cs="Times New Roman"/>
                <w:color w:val="000000"/>
                <w:sz w:val="24"/>
                <w:szCs w:val="24"/>
              </w:rPr>
              <w:t>гелевая</w:t>
            </w:r>
            <w:proofErr w:type="spellEnd"/>
            <w:r w:rsidRPr="000D0F07">
              <w:rPr>
                <w:rFonts w:ascii="Times New Roman" w:eastAsia="Calibri" w:hAnsi="Times New Roman" w:cs="Times New Roman"/>
                <w:color w:val="000000"/>
                <w:sz w:val="24"/>
                <w:szCs w:val="24"/>
              </w:rPr>
              <w:t xml:space="preserve"> 2</w:t>
            </w:r>
          </w:p>
        </w:tc>
        <w:tc>
          <w:tcPr>
            <w:tcW w:w="2303" w:type="pct"/>
            <w:tcBorders>
              <w:top w:val="single" w:sz="4" w:space="0" w:color="auto"/>
              <w:left w:val="single" w:sz="4" w:space="0" w:color="auto"/>
              <w:bottom w:val="single" w:sz="4" w:space="0" w:color="auto"/>
              <w:right w:val="single" w:sz="4" w:space="0" w:color="auto"/>
            </w:tcBorders>
            <w:vAlign w:val="center"/>
          </w:tcPr>
          <w:p w:rsidR="000D0F07" w:rsidRPr="000D0F07" w:rsidRDefault="000D0F07" w:rsidP="000D0F07">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44</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Ручка шариковая 1</w:t>
            </w:r>
          </w:p>
        </w:tc>
        <w:tc>
          <w:tcPr>
            <w:tcW w:w="2303" w:type="pct"/>
            <w:tcBorders>
              <w:top w:val="single" w:sz="4" w:space="0" w:color="auto"/>
              <w:left w:val="single" w:sz="4" w:space="0" w:color="auto"/>
              <w:bottom w:val="single" w:sz="4" w:space="0" w:color="auto"/>
              <w:right w:val="single" w:sz="4" w:space="0" w:color="auto"/>
            </w:tcBorders>
            <w:vAlign w:val="center"/>
          </w:tcPr>
          <w:p w:rsidR="000D0F07" w:rsidRPr="000D0F07" w:rsidRDefault="000D0F07" w:rsidP="000D0F07">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45</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Ручка шариковая 2</w:t>
            </w:r>
          </w:p>
        </w:tc>
        <w:tc>
          <w:tcPr>
            <w:tcW w:w="2303" w:type="pct"/>
            <w:tcBorders>
              <w:top w:val="single" w:sz="4" w:space="0" w:color="auto"/>
              <w:left w:val="single" w:sz="4" w:space="0" w:color="auto"/>
              <w:bottom w:val="single" w:sz="4" w:space="0" w:color="auto"/>
              <w:right w:val="single" w:sz="4" w:space="0" w:color="auto"/>
            </w:tcBorders>
            <w:vAlign w:val="center"/>
          </w:tcPr>
          <w:p w:rsidR="000D0F07" w:rsidRPr="000D0F07" w:rsidRDefault="000D0F07" w:rsidP="000D0F07">
            <w:pPr>
              <w:keepNext/>
              <w:shd w:val="clear" w:color="auto" w:fill="FFFFFF"/>
              <w:spacing w:after="0" w:line="240" w:lineRule="auto"/>
              <w:contextualSpacing/>
              <w:jc w:val="center"/>
              <w:textAlignment w:val="baseline"/>
              <w:outlineLvl w:val="0"/>
              <w:rPr>
                <w:rFonts w:ascii="Times New Roman" w:eastAsia="Times New Roman" w:hAnsi="Times New Roman" w:cs="Times New Roman"/>
                <w:spacing w:val="2"/>
                <w:sz w:val="24"/>
                <w:szCs w:val="24"/>
                <w:lang w:eastAsia="x-none"/>
              </w:rPr>
            </w:pPr>
            <w:r w:rsidRPr="000D0F07">
              <w:rPr>
                <w:rFonts w:ascii="Times New Roman" w:eastAsia="Times New Roman" w:hAnsi="Times New Roman" w:cs="Times New Roman"/>
                <w:spacing w:val="2"/>
                <w:sz w:val="24"/>
                <w:szCs w:val="24"/>
                <w:shd w:val="clear" w:color="auto" w:fill="FFFFFF"/>
                <w:lang w:eastAsia="x-none"/>
              </w:rPr>
              <w:t>М</w:t>
            </w:r>
            <w:proofErr w:type="spellStart"/>
            <w:r w:rsidRPr="000D0F07">
              <w:rPr>
                <w:rFonts w:ascii="Times New Roman" w:eastAsia="Times New Roman" w:hAnsi="Times New Roman" w:cs="Times New Roman"/>
                <w:spacing w:val="2"/>
                <w:sz w:val="24"/>
                <w:szCs w:val="24"/>
                <w:shd w:val="clear" w:color="auto" w:fill="FFFFFF"/>
                <w:lang w:val="x-none" w:eastAsia="x-none"/>
              </w:rPr>
              <w:t>ежгосударственный</w:t>
            </w:r>
            <w:proofErr w:type="spellEnd"/>
            <w:r w:rsidRPr="000D0F07">
              <w:rPr>
                <w:rFonts w:ascii="Times New Roman" w:eastAsia="Times New Roman" w:hAnsi="Times New Roman" w:cs="Times New Roman"/>
                <w:spacing w:val="2"/>
                <w:sz w:val="24"/>
                <w:szCs w:val="24"/>
                <w:shd w:val="clear" w:color="auto" w:fill="FFFFFF"/>
                <w:lang w:val="x-none" w:eastAsia="x-none"/>
              </w:rPr>
              <w:t xml:space="preserve"> стандарт</w:t>
            </w:r>
            <w:r w:rsidRPr="000D0F07">
              <w:rPr>
                <w:rFonts w:ascii="Times New Roman" w:eastAsia="Times New Roman" w:hAnsi="Times New Roman" w:cs="Times New Roman"/>
                <w:bCs/>
                <w:sz w:val="24"/>
                <w:szCs w:val="24"/>
                <w:lang w:val="x-none" w:eastAsia="x-none"/>
              </w:rPr>
              <w:t xml:space="preserve"> ГОСТ 28937-91</w:t>
            </w:r>
            <w:r w:rsidRPr="000D0F07">
              <w:rPr>
                <w:rFonts w:ascii="Times New Roman" w:eastAsia="Times New Roman" w:hAnsi="Times New Roman" w:cs="Times New Roman"/>
                <w:spacing w:val="2"/>
                <w:sz w:val="24"/>
                <w:szCs w:val="24"/>
                <w:lang w:val="x-none" w:eastAsia="x-none"/>
              </w:rPr>
              <w:t xml:space="preserve"> </w:t>
            </w:r>
            <w:r w:rsidRPr="000D0F07">
              <w:rPr>
                <w:rFonts w:ascii="Times New Roman" w:eastAsia="Times New Roman" w:hAnsi="Times New Roman" w:cs="Times New Roman"/>
                <w:spacing w:val="2"/>
                <w:sz w:val="24"/>
                <w:szCs w:val="24"/>
                <w:lang w:eastAsia="x-none"/>
              </w:rPr>
              <w:t>«</w:t>
            </w:r>
            <w:r w:rsidRPr="000D0F07">
              <w:rPr>
                <w:rFonts w:ascii="Times New Roman" w:eastAsia="Times New Roman" w:hAnsi="Times New Roman" w:cs="Times New Roman"/>
                <w:spacing w:val="2"/>
                <w:sz w:val="24"/>
                <w:szCs w:val="24"/>
                <w:lang w:val="x-none" w:eastAsia="x-none"/>
              </w:rPr>
              <w:t>Ручки автоматические шариковые. Общие технические требования и методы испытаний</w:t>
            </w:r>
            <w:r w:rsidRPr="000D0F07">
              <w:rPr>
                <w:rFonts w:ascii="Times New Roman" w:eastAsia="Times New Roman" w:hAnsi="Times New Roman" w:cs="Times New Roman"/>
                <w:spacing w:val="2"/>
                <w:sz w:val="24"/>
                <w:szCs w:val="24"/>
                <w:lang w:eastAsia="x-none"/>
              </w:rPr>
              <w:t>»</w:t>
            </w:r>
          </w:p>
          <w:p w:rsidR="000D0F07" w:rsidRPr="000D0F07" w:rsidRDefault="000D0F07" w:rsidP="000D0F07">
            <w:pPr>
              <w:spacing w:after="0" w:line="240" w:lineRule="auto"/>
              <w:contextualSpacing/>
              <w:jc w:val="center"/>
              <w:rPr>
                <w:rFonts w:ascii="Times New Roman" w:eastAsia="Times New Roman" w:hAnsi="Times New Roman" w:cs="Times New Roman"/>
                <w:bCs/>
                <w:sz w:val="24"/>
                <w:szCs w:val="24"/>
                <w:lang w:val="x-none" w:eastAsia="ru-RU"/>
              </w:rPr>
            </w:pPr>
          </w:p>
          <w:p w:rsidR="000D0F07" w:rsidRPr="000D0F07" w:rsidRDefault="000D0F07" w:rsidP="000D0F07">
            <w:pPr>
              <w:keepNext/>
              <w:shd w:val="clear" w:color="auto" w:fill="FBFBFB"/>
              <w:spacing w:after="0" w:line="240" w:lineRule="auto"/>
              <w:contextualSpacing/>
              <w:jc w:val="center"/>
              <w:outlineLvl w:val="0"/>
              <w:rPr>
                <w:rFonts w:ascii="Times New Roman" w:eastAsia="Times New Roman" w:hAnsi="Times New Roman" w:cs="Times New Roman"/>
                <w:sz w:val="24"/>
                <w:szCs w:val="24"/>
                <w:lang w:eastAsia="x-none"/>
              </w:rPr>
            </w:pPr>
            <w:r w:rsidRPr="000D0F07">
              <w:rPr>
                <w:rFonts w:ascii="Times New Roman" w:eastAsia="Times New Roman" w:hAnsi="Times New Roman" w:cs="Times New Roman"/>
                <w:spacing w:val="2"/>
                <w:sz w:val="24"/>
                <w:szCs w:val="24"/>
                <w:shd w:val="clear" w:color="auto" w:fill="FFFFFF"/>
                <w:lang w:eastAsia="x-none"/>
              </w:rPr>
              <w:t>М</w:t>
            </w:r>
            <w:proofErr w:type="spellStart"/>
            <w:r w:rsidRPr="000D0F07">
              <w:rPr>
                <w:rFonts w:ascii="Times New Roman" w:eastAsia="Times New Roman" w:hAnsi="Times New Roman" w:cs="Times New Roman"/>
                <w:spacing w:val="2"/>
                <w:sz w:val="24"/>
                <w:szCs w:val="24"/>
                <w:shd w:val="clear" w:color="auto" w:fill="FFFFFF"/>
                <w:lang w:val="x-none" w:eastAsia="x-none"/>
              </w:rPr>
              <w:t>ежгосударственный</w:t>
            </w:r>
            <w:proofErr w:type="spellEnd"/>
            <w:r w:rsidRPr="000D0F07">
              <w:rPr>
                <w:rFonts w:ascii="Times New Roman" w:eastAsia="Times New Roman" w:hAnsi="Times New Roman" w:cs="Times New Roman"/>
                <w:spacing w:val="2"/>
                <w:sz w:val="24"/>
                <w:szCs w:val="24"/>
                <w:shd w:val="clear" w:color="auto" w:fill="FFFFFF"/>
                <w:lang w:val="x-none" w:eastAsia="x-none"/>
              </w:rPr>
              <w:t xml:space="preserve"> стандарт</w:t>
            </w:r>
            <w:r w:rsidRPr="000D0F07">
              <w:rPr>
                <w:rFonts w:ascii="Times New Roman" w:eastAsia="Times New Roman" w:hAnsi="Times New Roman" w:cs="Times New Roman"/>
                <w:bCs/>
                <w:sz w:val="24"/>
                <w:szCs w:val="24"/>
                <w:lang w:val="x-none" w:eastAsia="x-none"/>
              </w:rPr>
              <w:t xml:space="preserve"> ГОСТ 29282-92 </w:t>
            </w:r>
            <w:r w:rsidRPr="000D0F07">
              <w:rPr>
                <w:rFonts w:ascii="Times New Roman" w:eastAsia="Times New Roman" w:hAnsi="Times New Roman" w:cs="Times New Roman"/>
                <w:bCs/>
                <w:sz w:val="24"/>
                <w:szCs w:val="24"/>
                <w:lang w:eastAsia="x-none"/>
              </w:rPr>
              <w:t>«</w:t>
            </w:r>
            <w:proofErr w:type="gramStart"/>
            <w:r w:rsidRPr="000D0F07">
              <w:rPr>
                <w:rFonts w:ascii="Times New Roman" w:eastAsia="Times New Roman" w:hAnsi="Times New Roman" w:cs="Times New Roman"/>
                <w:bCs/>
                <w:sz w:val="24"/>
                <w:szCs w:val="24"/>
                <w:lang w:val="x-none" w:eastAsia="x-none"/>
              </w:rPr>
              <w:t>Узлы</w:t>
            </w:r>
            <w:proofErr w:type="gramEnd"/>
            <w:r w:rsidRPr="000D0F07">
              <w:rPr>
                <w:rFonts w:ascii="Times New Roman" w:eastAsia="Times New Roman" w:hAnsi="Times New Roman" w:cs="Times New Roman"/>
                <w:bCs/>
                <w:sz w:val="24"/>
                <w:szCs w:val="24"/>
                <w:lang w:val="x-none" w:eastAsia="x-none"/>
              </w:rPr>
              <w:t xml:space="preserve"> пишущие к ручкам автоматическим шариковым. Технические условия</w:t>
            </w:r>
            <w:r w:rsidRPr="000D0F07">
              <w:rPr>
                <w:rFonts w:ascii="Times New Roman" w:eastAsia="Times New Roman" w:hAnsi="Times New Roman" w:cs="Times New Roman"/>
                <w:bCs/>
                <w:sz w:val="24"/>
                <w:szCs w:val="24"/>
                <w:lang w:eastAsia="x-none"/>
              </w:rPr>
              <w:t>»</w:t>
            </w:r>
          </w:p>
          <w:p w:rsidR="000D0F07" w:rsidRPr="000D0F07" w:rsidRDefault="000D0F07" w:rsidP="000D0F07">
            <w:pPr>
              <w:keepNext/>
              <w:shd w:val="clear" w:color="auto" w:fill="FFFFFF"/>
              <w:spacing w:after="0" w:line="240" w:lineRule="auto"/>
              <w:contextualSpacing/>
              <w:jc w:val="center"/>
              <w:textAlignment w:val="baseline"/>
              <w:outlineLvl w:val="0"/>
              <w:rPr>
                <w:rFonts w:ascii="Times New Roman" w:eastAsia="Times New Roman" w:hAnsi="Times New Roman" w:cs="Times New Roman"/>
                <w:bCs/>
                <w:sz w:val="24"/>
                <w:szCs w:val="24"/>
                <w:lang w:val="x-none" w:eastAsia="x-none"/>
              </w:rPr>
            </w:pPr>
            <w:r w:rsidRPr="000D0F07">
              <w:rPr>
                <w:rFonts w:ascii="Times New Roman" w:eastAsia="Times New Roman" w:hAnsi="Times New Roman" w:cs="Times New Roman"/>
                <w:spacing w:val="2"/>
                <w:sz w:val="24"/>
                <w:szCs w:val="24"/>
                <w:shd w:val="clear" w:color="auto" w:fill="FFFFFF"/>
                <w:lang w:eastAsia="x-none"/>
              </w:rPr>
              <w:t>Г</w:t>
            </w:r>
            <w:proofErr w:type="spellStart"/>
            <w:r w:rsidRPr="000D0F07">
              <w:rPr>
                <w:rFonts w:ascii="Times New Roman" w:eastAsia="Times New Roman" w:hAnsi="Times New Roman" w:cs="Times New Roman"/>
                <w:spacing w:val="2"/>
                <w:sz w:val="24"/>
                <w:szCs w:val="24"/>
                <w:shd w:val="clear" w:color="auto" w:fill="FFFFFF"/>
                <w:lang w:val="x-none" w:eastAsia="x-none"/>
              </w:rPr>
              <w:t>осударственный</w:t>
            </w:r>
            <w:proofErr w:type="spellEnd"/>
            <w:r w:rsidRPr="000D0F07">
              <w:rPr>
                <w:rFonts w:ascii="Times New Roman" w:eastAsia="Times New Roman" w:hAnsi="Times New Roman" w:cs="Times New Roman"/>
                <w:spacing w:val="2"/>
                <w:sz w:val="24"/>
                <w:szCs w:val="24"/>
                <w:shd w:val="clear" w:color="auto" w:fill="FFFFFF"/>
                <w:lang w:val="x-none" w:eastAsia="x-none"/>
              </w:rPr>
              <w:t xml:space="preserve"> стандарт союза ССР</w:t>
            </w:r>
            <w:r w:rsidRPr="000D0F07">
              <w:rPr>
                <w:rFonts w:ascii="Times New Roman" w:eastAsia="Times New Roman" w:hAnsi="Times New Roman" w:cs="Times New Roman"/>
                <w:bCs/>
                <w:sz w:val="24"/>
                <w:szCs w:val="24"/>
                <w:lang w:val="x-none" w:eastAsia="x-none"/>
              </w:rPr>
              <w:t xml:space="preserve"> ГОСТ 24226-80</w:t>
            </w:r>
            <w:r w:rsidRPr="000D0F07">
              <w:rPr>
                <w:rFonts w:ascii="Times New Roman" w:eastAsia="Times New Roman" w:hAnsi="Times New Roman" w:cs="Times New Roman"/>
                <w:bCs/>
                <w:sz w:val="24"/>
                <w:szCs w:val="24"/>
                <w:lang w:eastAsia="x-none"/>
              </w:rPr>
              <w:t xml:space="preserve"> «</w:t>
            </w:r>
            <w:r w:rsidRPr="000D0F07">
              <w:rPr>
                <w:rFonts w:ascii="Times New Roman" w:eastAsia="Times New Roman" w:hAnsi="Times New Roman" w:cs="Times New Roman"/>
                <w:spacing w:val="2"/>
                <w:sz w:val="24"/>
                <w:szCs w:val="24"/>
                <w:lang w:val="x-none" w:eastAsia="x-none"/>
              </w:rPr>
              <w:t>Пасты чернильные. Технические</w:t>
            </w:r>
            <w:r w:rsidRPr="000D0F07">
              <w:rPr>
                <w:rFonts w:ascii="Times New Roman" w:eastAsia="Times New Roman" w:hAnsi="Times New Roman" w:cs="Times New Roman"/>
                <w:spacing w:val="2"/>
                <w:sz w:val="24"/>
                <w:szCs w:val="24"/>
                <w:lang w:eastAsia="x-none"/>
              </w:rPr>
              <w:t xml:space="preserve"> </w:t>
            </w:r>
            <w:r w:rsidRPr="000D0F07">
              <w:rPr>
                <w:rFonts w:ascii="Times New Roman" w:eastAsia="Times New Roman" w:hAnsi="Times New Roman" w:cs="Times New Roman"/>
                <w:spacing w:val="2"/>
                <w:sz w:val="24"/>
                <w:szCs w:val="24"/>
                <w:lang w:val="x-none" w:eastAsia="x-none"/>
              </w:rPr>
              <w:t>условия</w:t>
            </w:r>
            <w:r w:rsidRPr="000D0F07">
              <w:rPr>
                <w:rFonts w:ascii="Times New Roman" w:eastAsia="Times New Roman" w:hAnsi="Times New Roman" w:cs="Times New Roman"/>
                <w:spacing w:val="2"/>
                <w:sz w:val="24"/>
                <w:szCs w:val="24"/>
                <w:lang w:eastAsia="x-none"/>
              </w:rPr>
              <w:t>»</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46</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Ручка шариковая 3</w:t>
            </w:r>
          </w:p>
        </w:tc>
        <w:tc>
          <w:tcPr>
            <w:tcW w:w="2303" w:type="pct"/>
            <w:tcBorders>
              <w:top w:val="single" w:sz="4" w:space="0" w:color="auto"/>
              <w:left w:val="single" w:sz="4" w:space="0" w:color="auto"/>
              <w:bottom w:val="single" w:sz="4" w:space="0" w:color="auto"/>
              <w:right w:val="single" w:sz="4" w:space="0" w:color="auto"/>
            </w:tcBorders>
            <w:vAlign w:val="center"/>
          </w:tcPr>
          <w:p w:rsidR="000D0F07" w:rsidRPr="000D0F07" w:rsidRDefault="000D0F07" w:rsidP="000D0F07">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p>
        </w:tc>
      </w:tr>
      <w:tr w:rsidR="000D0F07" w:rsidRPr="000D0F07" w:rsidTr="000D0F07">
        <w:trPr>
          <w:trHeight w:val="914"/>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lastRenderedPageBreak/>
              <w:t>47</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highlight w:val="yellow"/>
              </w:rPr>
            </w:pPr>
            <w:r w:rsidRPr="000D0F07">
              <w:rPr>
                <w:rFonts w:ascii="Times New Roman" w:eastAsia="Times New Roman" w:hAnsi="Times New Roman" w:cs="Times New Roman"/>
                <w:sz w:val="24"/>
                <w:szCs w:val="24"/>
                <w:lang w:eastAsia="ru-RU"/>
              </w:rPr>
              <w:t>Грифель для механического (автоматического) карандаша</w:t>
            </w:r>
          </w:p>
        </w:tc>
        <w:tc>
          <w:tcPr>
            <w:tcW w:w="2303" w:type="pct"/>
            <w:tcBorders>
              <w:top w:val="single" w:sz="4" w:space="0" w:color="auto"/>
              <w:left w:val="single" w:sz="4" w:space="0" w:color="auto"/>
              <w:bottom w:val="single" w:sz="4" w:space="0" w:color="auto"/>
              <w:right w:val="single" w:sz="4" w:space="0" w:color="auto"/>
            </w:tcBorders>
            <w:vAlign w:val="center"/>
          </w:tcPr>
          <w:p w:rsidR="000D0F07" w:rsidRPr="000D0F07" w:rsidRDefault="000D0F07" w:rsidP="000D0F07">
            <w:pPr>
              <w:keepNext/>
              <w:shd w:val="clear" w:color="auto" w:fill="FFFFFF"/>
              <w:spacing w:after="0" w:line="240" w:lineRule="auto"/>
              <w:contextualSpacing/>
              <w:jc w:val="center"/>
              <w:textAlignment w:val="baseline"/>
              <w:outlineLvl w:val="0"/>
              <w:rPr>
                <w:rFonts w:ascii="Times New Roman" w:eastAsia="Times New Roman" w:hAnsi="Times New Roman" w:cs="Times New Roman"/>
                <w:spacing w:val="2"/>
                <w:sz w:val="24"/>
                <w:szCs w:val="24"/>
                <w:lang w:eastAsia="x-none"/>
              </w:rPr>
            </w:pPr>
            <w:r w:rsidRPr="000D0F07">
              <w:rPr>
                <w:rFonts w:ascii="Times New Roman" w:eastAsia="Times New Roman" w:hAnsi="Times New Roman" w:cs="Times New Roman"/>
                <w:spacing w:val="2"/>
                <w:sz w:val="24"/>
                <w:szCs w:val="24"/>
                <w:lang w:val="x-none" w:eastAsia="x-none"/>
              </w:rPr>
              <w:t>Государственный стандарт Российской Федерации ГОСТ Р 50249-92</w:t>
            </w:r>
            <w:r w:rsidRPr="000D0F07">
              <w:rPr>
                <w:rFonts w:ascii="Times New Roman" w:eastAsia="Times New Roman" w:hAnsi="Times New Roman" w:cs="Times New Roman"/>
                <w:spacing w:val="2"/>
                <w:sz w:val="24"/>
                <w:szCs w:val="24"/>
                <w:lang w:eastAsia="x-none"/>
              </w:rPr>
              <w:t xml:space="preserve"> (ИСО 9177-2-89) «</w:t>
            </w:r>
            <w:r w:rsidRPr="000D0F07">
              <w:rPr>
                <w:rFonts w:ascii="Times New Roman" w:eastAsia="Times New Roman" w:hAnsi="Times New Roman" w:cs="Times New Roman"/>
                <w:spacing w:val="2"/>
                <w:sz w:val="24"/>
                <w:szCs w:val="24"/>
                <w:lang w:val="x-none" w:eastAsia="x-none"/>
              </w:rPr>
              <w:t>Механические карандаши. Часть 2. Черные грифели. Классификация и размеры</w:t>
            </w:r>
            <w:r w:rsidRPr="000D0F07">
              <w:rPr>
                <w:rFonts w:ascii="Times New Roman" w:eastAsia="Times New Roman" w:hAnsi="Times New Roman" w:cs="Times New Roman"/>
                <w:spacing w:val="2"/>
                <w:sz w:val="24"/>
                <w:szCs w:val="24"/>
                <w:lang w:eastAsia="x-none"/>
              </w:rPr>
              <w:t>»</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48</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Стержень шариковый 1</w:t>
            </w:r>
          </w:p>
        </w:tc>
        <w:tc>
          <w:tcPr>
            <w:tcW w:w="2303" w:type="pct"/>
            <w:tcBorders>
              <w:top w:val="single" w:sz="4" w:space="0" w:color="auto"/>
              <w:left w:val="single" w:sz="4" w:space="0" w:color="auto"/>
              <w:bottom w:val="single" w:sz="4" w:space="0" w:color="auto"/>
              <w:right w:val="single" w:sz="4" w:space="0" w:color="auto"/>
            </w:tcBorders>
            <w:vAlign w:val="center"/>
          </w:tcPr>
          <w:p w:rsidR="000D0F07" w:rsidRPr="000D0F07" w:rsidRDefault="000D0F07" w:rsidP="000D0F07">
            <w:pPr>
              <w:keepNext/>
              <w:shd w:val="clear" w:color="auto" w:fill="FBFBFB"/>
              <w:spacing w:after="0" w:line="240" w:lineRule="auto"/>
              <w:contextualSpacing/>
              <w:jc w:val="center"/>
              <w:outlineLvl w:val="0"/>
              <w:rPr>
                <w:rFonts w:ascii="Times New Roman" w:eastAsia="Times New Roman" w:hAnsi="Times New Roman" w:cs="Times New Roman"/>
                <w:sz w:val="24"/>
                <w:szCs w:val="24"/>
                <w:lang w:eastAsia="x-none"/>
              </w:rPr>
            </w:pPr>
            <w:r w:rsidRPr="000D0F07">
              <w:rPr>
                <w:rFonts w:ascii="Times New Roman" w:eastAsia="Times New Roman" w:hAnsi="Times New Roman" w:cs="Times New Roman"/>
                <w:spacing w:val="2"/>
                <w:sz w:val="24"/>
                <w:szCs w:val="24"/>
                <w:shd w:val="clear" w:color="auto" w:fill="FFFFFF"/>
                <w:lang w:eastAsia="x-none"/>
              </w:rPr>
              <w:t>М</w:t>
            </w:r>
            <w:proofErr w:type="spellStart"/>
            <w:r w:rsidRPr="000D0F07">
              <w:rPr>
                <w:rFonts w:ascii="Times New Roman" w:eastAsia="Times New Roman" w:hAnsi="Times New Roman" w:cs="Times New Roman"/>
                <w:spacing w:val="2"/>
                <w:sz w:val="24"/>
                <w:szCs w:val="24"/>
                <w:shd w:val="clear" w:color="auto" w:fill="FFFFFF"/>
                <w:lang w:val="x-none" w:eastAsia="x-none"/>
              </w:rPr>
              <w:t>ежгосударственный</w:t>
            </w:r>
            <w:proofErr w:type="spellEnd"/>
            <w:r w:rsidRPr="000D0F07">
              <w:rPr>
                <w:rFonts w:ascii="Times New Roman" w:eastAsia="Times New Roman" w:hAnsi="Times New Roman" w:cs="Times New Roman"/>
                <w:spacing w:val="2"/>
                <w:sz w:val="24"/>
                <w:szCs w:val="24"/>
                <w:shd w:val="clear" w:color="auto" w:fill="FFFFFF"/>
                <w:lang w:val="x-none" w:eastAsia="x-none"/>
              </w:rPr>
              <w:t xml:space="preserve"> стандарт</w:t>
            </w:r>
            <w:r w:rsidRPr="000D0F07">
              <w:rPr>
                <w:rFonts w:ascii="Times New Roman" w:eastAsia="Times New Roman" w:hAnsi="Times New Roman" w:cs="Times New Roman"/>
                <w:bCs/>
                <w:sz w:val="24"/>
                <w:szCs w:val="24"/>
                <w:lang w:val="x-none" w:eastAsia="x-none"/>
              </w:rPr>
              <w:t xml:space="preserve"> ГОСТ 29282-92 </w:t>
            </w:r>
            <w:r w:rsidRPr="000D0F07">
              <w:rPr>
                <w:rFonts w:ascii="Times New Roman" w:eastAsia="Times New Roman" w:hAnsi="Times New Roman" w:cs="Times New Roman"/>
                <w:bCs/>
                <w:sz w:val="24"/>
                <w:szCs w:val="24"/>
                <w:lang w:eastAsia="x-none"/>
              </w:rPr>
              <w:t>«</w:t>
            </w:r>
            <w:proofErr w:type="gramStart"/>
            <w:r w:rsidRPr="000D0F07">
              <w:rPr>
                <w:rFonts w:ascii="Times New Roman" w:eastAsia="Times New Roman" w:hAnsi="Times New Roman" w:cs="Times New Roman"/>
                <w:bCs/>
                <w:sz w:val="24"/>
                <w:szCs w:val="24"/>
                <w:lang w:val="x-none" w:eastAsia="x-none"/>
              </w:rPr>
              <w:t>Узлы</w:t>
            </w:r>
            <w:proofErr w:type="gramEnd"/>
            <w:r w:rsidRPr="000D0F07">
              <w:rPr>
                <w:rFonts w:ascii="Times New Roman" w:eastAsia="Times New Roman" w:hAnsi="Times New Roman" w:cs="Times New Roman"/>
                <w:bCs/>
                <w:sz w:val="24"/>
                <w:szCs w:val="24"/>
                <w:lang w:val="x-none" w:eastAsia="x-none"/>
              </w:rPr>
              <w:t xml:space="preserve"> пишущие к ручкам автоматическим шариковым. Технические условия</w:t>
            </w:r>
            <w:r w:rsidRPr="000D0F07">
              <w:rPr>
                <w:rFonts w:ascii="Times New Roman" w:eastAsia="Times New Roman" w:hAnsi="Times New Roman" w:cs="Times New Roman"/>
                <w:bCs/>
                <w:sz w:val="24"/>
                <w:szCs w:val="24"/>
                <w:lang w:eastAsia="x-none"/>
              </w:rPr>
              <w:t>»</w:t>
            </w:r>
          </w:p>
          <w:p w:rsidR="000D0F07" w:rsidRPr="000D0F07" w:rsidRDefault="000D0F07" w:rsidP="000D0F07">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pacing w:val="2"/>
                <w:sz w:val="24"/>
                <w:szCs w:val="24"/>
                <w:shd w:val="clear" w:color="auto" w:fill="FFFFFF"/>
                <w:lang w:eastAsia="ru-RU"/>
              </w:rPr>
              <w:t>Государственный стандарт союза ССР</w:t>
            </w:r>
            <w:r w:rsidRPr="000D0F07">
              <w:rPr>
                <w:rFonts w:ascii="Times New Roman" w:eastAsia="Times New Roman" w:hAnsi="Times New Roman" w:cs="Times New Roman"/>
                <w:bCs/>
                <w:sz w:val="24"/>
                <w:szCs w:val="24"/>
                <w:lang w:eastAsia="ru-RU"/>
              </w:rPr>
              <w:t xml:space="preserve"> ГОСТ 24226-80 «</w:t>
            </w:r>
            <w:r w:rsidRPr="000D0F07">
              <w:rPr>
                <w:rFonts w:ascii="Times New Roman" w:eastAsia="Times New Roman" w:hAnsi="Times New Roman" w:cs="Times New Roman"/>
                <w:spacing w:val="2"/>
                <w:sz w:val="24"/>
                <w:szCs w:val="24"/>
                <w:lang w:eastAsia="ru-RU"/>
              </w:rPr>
              <w:t>Пасты чернильные. Технические условия»</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49</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Стержень шариковый 2</w:t>
            </w:r>
          </w:p>
        </w:tc>
        <w:tc>
          <w:tcPr>
            <w:tcW w:w="2303" w:type="pct"/>
            <w:tcBorders>
              <w:top w:val="single" w:sz="4" w:space="0" w:color="auto"/>
              <w:left w:val="single" w:sz="4" w:space="0" w:color="auto"/>
              <w:bottom w:val="single" w:sz="4" w:space="0" w:color="auto"/>
              <w:right w:val="single" w:sz="4" w:space="0" w:color="auto"/>
            </w:tcBorders>
            <w:vAlign w:val="center"/>
          </w:tcPr>
          <w:p w:rsidR="000D0F07" w:rsidRPr="000D0F07" w:rsidRDefault="000D0F07" w:rsidP="000D0F07">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50</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 xml:space="preserve">Стержень </w:t>
            </w:r>
            <w:proofErr w:type="spellStart"/>
            <w:r w:rsidRPr="000D0F07">
              <w:rPr>
                <w:rFonts w:ascii="Times New Roman" w:eastAsia="Calibri" w:hAnsi="Times New Roman" w:cs="Times New Roman"/>
                <w:color w:val="000000"/>
                <w:sz w:val="24"/>
                <w:szCs w:val="24"/>
              </w:rPr>
              <w:t>гелевый</w:t>
            </w:r>
            <w:proofErr w:type="spellEnd"/>
            <w:r w:rsidRPr="000D0F07">
              <w:rPr>
                <w:rFonts w:ascii="Times New Roman" w:eastAsia="Calibri" w:hAnsi="Times New Roman" w:cs="Times New Roman"/>
                <w:color w:val="000000"/>
                <w:sz w:val="24"/>
                <w:szCs w:val="24"/>
              </w:rPr>
              <w:t xml:space="preserve"> 1</w:t>
            </w:r>
          </w:p>
        </w:tc>
        <w:tc>
          <w:tcPr>
            <w:tcW w:w="2303" w:type="pct"/>
            <w:tcBorders>
              <w:top w:val="single" w:sz="4" w:space="0" w:color="auto"/>
              <w:left w:val="single" w:sz="4" w:space="0" w:color="auto"/>
              <w:bottom w:val="single" w:sz="4" w:space="0" w:color="auto"/>
              <w:right w:val="single" w:sz="4" w:space="0" w:color="auto"/>
            </w:tcBorders>
            <w:vAlign w:val="center"/>
          </w:tcPr>
          <w:p w:rsidR="000D0F07" w:rsidRPr="000D0F07" w:rsidRDefault="000D0F07" w:rsidP="000D0F07">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51</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 xml:space="preserve">Стержень </w:t>
            </w:r>
            <w:proofErr w:type="spellStart"/>
            <w:r w:rsidRPr="000D0F07">
              <w:rPr>
                <w:rFonts w:ascii="Times New Roman" w:eastAsia="Calibri" w:hAnsi="Times New Roman" w:cs="Times New Roman"/>
                <w:color w:val="000000"/>
                <w:sz w:val="24"/>
                <w:szCs w:val="24"/>
              </w:rPr>
              <w:t>гелевый</w:t>
            </w:r>
            <w:proofErr w:type="spellEnd"/>
            <w:r w:rsidRPr="000D0F07">
              <w:rPr>
                <w:rFonts w:ascii="Times New Roman" w:eastAsia="Calibri" w:hAnsi="Times New Roman" w:cs="Times New Roman"/>
                <w:color w:val="000000"/>
                <w:sz w:val="24"/>
                <w:szCs w:val="24"/>
              </w:rPr>
              <w:t xml:space="preserve"> 2</w:t>
            </w:r>
          </w:p>
        </w:tc>
        <w:tc>
          <w:tcPr>
            <w:tcW w:w="2303" w:type="pct"/>
            <w:tcBorders>
              <w:top w:val="single" w:sz="4" w:space="0" w:color="auto"/>
              <w:left w:val="single" w:sz="4" w:space="0" w:color="auto"/>
              <w:bottom w:val="single" w:sz="4" w:space="0" w:color="auto"/>
              <w:right w:val="single" w:sz="4" w:space="0" w:color="auto"/>
            </w:tcBorders>
            <w:vAlign w:val="center"/>
          </w:tcPr>
          <w:p w:rsidR="000D0F07" w:rsidRPr="000D0F07" w:rsidRDefault="000D0F07" w:rsidP="000D0F07">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52</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Точилка</w:t>
            </w:r>
          </w:p>
        </w:tc>
        <w:tc>
          <w:tcPr>
            <w:tcW w:w="2303" w:type="pct"/>
            <w:tcBorders>
              <w:top w:val="single" w:sz="4" w:space="0" w:color="auto"/>
              <w:left w:val="single" w:sz="4" w:space="0" w:color="auto"/>
              <w:bottom w:val="single" w:sz="4" w:space="0" w:color="auto"/>
              <w:right w:val="single" w:sz="4" w:space="0" w:color="auto"/>
            </w:tcBorders>
            <w:vAlign w:val="center"/>
          </w:tcPr>
          <w:p w:rsidR="000D0F07" w:rsidRPr="000D0F07" w:rsidRDefault="000D0F07" w:rsidP="000D0F07">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53</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Фломастеры</w:t>
            </w:r>
          </w:p>
        </w:tc>
        <w:tc>
          <w:tcPr>
            <w:tcW w:w="2303" w:type="pct"/>
            <w:tcBorders>
              <w:top w:val="single" w:sz="4" w:space="0" w:color="auto"/>
              <w:left w:val="single" w:sz="4" w:space="0" w:color="auto"/>
              <w:bottom w:val="single" w:sz="4" w:space="0" w:color="auto"/>
              <w:right w:val="single" w:sz="4" w:space="0" w:color="auto"/>
            </w:tcBorders>
            <w:vAlign w:val="center"/>
          </w:tcPr>
          <w:p w:rsidR="000D0F07" w:rsidRPr="000D0F07" w:rsidRDefault="000D0F07" w:rsidP="000D0F07">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54</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highlight w:val="yellow"/>
              </w:rPr>
            </w:pPr>
            <w:r w:rsidRPr="000D0F07">
              <w:rPr>
                <w:rFonts w:ascii="Times New Roman" w:eastAsia="Times New Roman" w:hAnsi="Times New Roman" w:cs="Times New Roman"/>
                <w:sz w:val="24"/>
                <w:szCs w:val="24"/>
                <w:lang w:eastAsia="ru-RU"/>
              </w:rPr>
              <w:t>Карандаш 3 механический (автоматический)</w:t>
            </w:r>
          </w:p>
        </w:tc>
        <w:tc>
          <w:tcPr>
            <w:tcW w:w="2303" w:type="pct"/>
            <w:tcBorders>
              <w:top w:val="single" w:sz="4" w:space="0" w:color="auto"/>
              <w:left w:val="single" w:sz="4" w:space="0" w:color="auto"/>
              <w:bottom w:val="single" w:sz="4" w:space="0" w:color="auto"/>
              <w:right w:val="single" w:sz="4" w:space="0" w:color="auto"/>
            </w:tcBorders>
            <w:vAlign w:val="center"/>
          </w:tcPr>
          <w:p w:rsidR="000D0F07" w:rsidRPr="000D0F07" w:rsidRDefault="000D0F07" w:rsidP="000D0F07">
            <w:pPr>
              <w:keepNext/>
              <w:shd w:val="clear" w:color="auto" w:fill="FFFFFF"/>
              <w:spacing w:after="0" w:line="240" w:lineRule="auto"/>
              <w:contextualSpacing/>
              <w:jc w:val="center"/>
              <w:textAlignment w:val="baseline"/>
              <w:outlineLvl w:val="0"/>
              <w:rPr>
                <w:rFonts w:ascii="Times New Roman" w:eastAsia="Times New Roman" w:hAnsi="Times New Roman" w:cs="Times New Roman"/>
                <w:spacing w:val="2"/>
                <w:sz w:val="24"/>
                <w:szCs w:val="24"/>
                <w:lang w:eastAsia="x-none"/>
              </w:rPr>
            </w:pPr>
            <w:r w:rsidRPr="000D0F07">
              <w:rPr>
                <w:rFonts w:ascii="Times New Roman" w:eastAsia="Times New Roman" w:hAnsi="Times New Roman" w:cs="Times New Roman"/>
                <w:spacing w:val="2"/>
                <w:sz w:val="24"/>
                <w:szCs w:val="24"/>
                <w:shd w:val="clear" w:color="auto" w:fill="FFFFFF"/>
                <w:lang w:eastAsia="x-none"/>
              </w:rPr>
              <w:t>М</w:t>
            </w:r>
            <w:proofErr w:type="spellStart"/>
            <w:r w:rsidRPr="000D0F07">
              <w:rPr>
                <w:rFonts w:ascii="Times New Roman" w:eastAsia="Times New Roman" w:hAnsi="Times New Roman" w:cs="Times New Roman"/>
                <w:spacing w:val="2"/>
                <w:sz w:val="24"/>
                <w:szCs w:val="24"/>
                <w:shd w:val="clear" w:color="auto" w:fill="FFFFFF"/>
                <w:lang w:val="x-none" w:eastAsia="x-none"/>
              </w:rPr>
              <w:t>ежгосударственный</w:t>
            </w:r>
            <w:proofErr w:type="spellEnd"/>
            <w:r w:rsidRPr="000D0F07">
              <w:rPr>
                <w:rFonts w:ascii="Times New Roman" w:eastAsia="Times New Roman" w:hAnsi="Times New Roman" w:cs="Times New Roman"/>
                <w:spacing w:val="2"/>
                <w:sz w:val="24"/>
                <w:szCs w:val="24"/>
                <w:shd w:val="clear" w:color="auto" w:fill="FFFFFF"/>
                <w:lang w:val="x-none" w:eastAsia="x-none"/>
              </w:rPr>
              <w:t xml:space="preserve"> стандарт</w:t>
            </w:r>
            <w:r w:rsidRPr="000D0F07">
              <w:rPr>
                <w:rFonts w:ascii="Times New Roman" w:eastAsia="Times New Roman" w:hAnsi="Times New Roman" w:cs="Times New Roman"/>
                <w:bCs/>
                <w:sz w:val="24"/>
                <w:szCs w:val="24"/>
                <w:lang w:val="x-none" w:eastAsia="x-none"/>
              </w:rPr>
              <w:t xml:space="preserve"> ГОСТ 19445-93 </w:t>
            </w:r>
            <w:r w:rsidRPr="000D0F07">
              <w:rPr>
                <w:rFonts w:ascii="Times New Roman" w:eastAsia="Times New Roman" w:hAnsi="Times New Roman" w:cs="Times New Roman"/>
                <w:bCs/>
                <w:sz w:val="24"/>
                <w:szCs w:val="24"/>
                <w:lang w:eastAsia="x-none"/>
              </w:rPr>
              <w:t>«</w:t>
            </w:r>
            <w:r w:rsidRPr="000D0F07">
              <w:rPr>
                <w:rFonts w:ascii="Times New Roman" w:eastAsia="Times New Roman" w:hAnsi="Times New Roman" w:cs="Times New Roman"/>
                <w:spacing w:val="2"/>
                <w:sz w:val="24"/>
                <w:szCs w:val="24"/>
                <w:lang w:val="x-none" w:eastAsia="x-none"/>
              </w:rPr>
              <w:t>Механические карандаши. Часть 1. Классификация, размеры, технические требования и испытания</w:t>
            </w:r>
            <w:r w:rsidRPr="000D0F07">
              <w:rPr>
                <w:rFonts w:ascii="Times New Roman" w:eastAsia="Times New Roman" w:hAnsi="Times New Roman" w:cs="Times New Roman"/>
                <w:spacing w:val="2"/>
                <w:sz w:val="24"/>
                <w:szCs w:val="24"/>
                <w:lang w:eastAsia="x-none"/>
              </w:rPr>
              <w:t>»</w:t>
            </w:r>
          </w:p>
          <w:p w:rsidR="000D0F07" w:rsidRPr="000D0F07" w:rsidRDefault="000D0F07" w:rsidP="000D0F07">
            <w:pPr>
              <w:spacing w:after="0" w:line="240" w:lineRule="auto"/>
              <w:contextualSpacing/>
              <w:jc w:val="center"/>
              <w:rPr>
                <w:rFonts w:ascii="Times New Roman" w:eastAsia="Times New Roman" w:hAnsi="Times New Roman" w:cs="Times New Roman"/>
                <w:bCs/>
                <w:sz w:val="24"/>
                <w:szCs w:val="24"/>
                <w:lang w:val="x-none" w:eastAsia="ru-RU"/>
              </w:rPr>
            </w:pPr>
          </w:p>
          <w:p w:rsidR="000D0F07" w:rsidRPr="000D0F07" w:rsidRDefault="000D0F07" w:rsidP="000D0F07">
            <w:pPr>
              <w:keepNext/>
              <w:shd w:val="clear" w:color="auto" w:fill="FFFFFF"/>
              <w:spacing w:after="0" w:line="240" w:lineRule="auto"/>
              <w:contextualSpacing/>
              <w:jc w:val="center"/>
              <w:textAlignment w:val="baseline"/>
              <w:outlineLvl w:val="0"/>
              <w:rPr>
                <w:rFonts w:ascii="Times New Roman" w:eastAsia="Times New Roman" w:hAnsi="Times New Roman" w:cs="Times New Roman"/>
                <w:sz w:val="24"/>
                <w:szCs w:val="24"/>
                <w:lang w:val="x-none" w:eastAsia="x-none"/>
              </w:rPr>
            </w:pPr>
            <w:r w:rsidRPr="000D0F07">
              <w:rPr>
                <w:rFonts w:ascii="Times New Roman" w:eastAsia="Times New Roman" w:hAnsi="Times New Roman" w:cs="Times New Roman"/>
                <w:spacing w:val="2"/>
                <w:sz w:val="24"/>
                <w:szCs w:val="24"/>
                <w:lang w:val="x-none" w:eastAsia="x-none"/>
              </w:rPr>
              <w:t>Государственный стандарт Российской Федерации ГОСТ Р 50249-92</w:t>
            </w:r>
            <w:r w:rsidRPr="000D0F07">
              <w:rPr>
                <w:rFonts w:ascii="Times New Roman" w:eastAsia="Times New Roman" w:hAnsi="Times New Roman" w:cs="Times New Roman"/>
                <w:spacing w:val="2"/>
                <w:sz w:val="24"/>
                <w:szCs w:val="24"/>
                <w:lang w:eastAsia="x-none"/>
              </w:rPr>
              <w:t xml:space="preserve"> (ИСО 9177-2-89) «</w:t>
            </w:r>
            <w:r w:rsidRPr="000D0F07">
              <w:rPr>
                <w:rFonts w:ascii="Times New Roman" w:eastAsia="Times New Roman" w:hAnsi="Times New Roman" w:cs="Times New Roman"/>
                <w:spacing w:val="2"/>
                <w:sz w:val="24"/>
                <w:szCs w:val="24"/>
                <w:lang w:val="x-none" w:eastAsia="x-none"/>
              </w:rPr>
              <w:t>Механические карандаши. Часть 2. Черные грифели. Классификация и размеры</w:t>
            </w:r>
            <w:r w:rsidRPr="000D0F07">
              <w:rPr>
                <w:rFonts w:ascii="Times New Roman" w:eastAsia="Times New Roman" w:hAnsi="Times New Roman" w:cs="Times New Roman"/>
                <w:spacing w:val="2"/>
                <w:sz w:val="24"/>
                <w:szCs w:val="24"/>
                <w:lang w:eastAsia="x-none"/>
              </w:rPr>
              <w:t>»</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55</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Рамка</w:t>
            </w:r>
          </w:p>
        </w:tc>
        <w:tc>
          <w:tcPr>
            <w:tcW w:w="2303" w:type="pct"/>
            <w:tcBorders>
              <w:top w:val="single" w:sz="4" w:space="0" w:color="auto"/>
              <w:left w:val="single" w:sz="4" w:space="0" w:color="auto"/>
              <w:bottom w:val="single" w:sz="4" w:space="0" w:color="auto"/>
              <w:right w:val="single" w:sz="4" w:space="0" w:color="auto"/>
            </w:tcBorders>
            <w:vAlign w:val="center"/>
          </w:tcPr>
          <w:p w:rsidR="000D0F07" w:rsidRPr="000D0F07" w:rsidRDefault="000D0F07" w:rsidP="000D0F07">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56</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Маркер-краска</w:t>
            </w:r>
          </w:p>
        </w:tc>
        <w:tc>
          <w:tcPr>
            <w:tcW w:w="2303" w:type="pct"/>
            <w:tcBorders>
              <w:top w:val="single" w:sz="4" w:space="0" w:color="auto"/>
              <w:left w:val="single" w:sz="4" w:space="0" w:color="auto"/>
              <w:bottom w:val="single" w:sz="4" w:space="0" w:color="auto"/>
              <w:right w:val="single" w:sz="4" w:space="0" w:color="auto"/>
            </w:tcBorders>
            <w:vAlign w:val="center"/>
          </w:tcPr>
          <w:p w:rsidR="000D0F07" w:rsidRPr="000D0F07" w:rsidRDefault="000D0F07" w:rsidP="000D0F07">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57</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Ватман чертежный</w:t>
            </w:r>
          </w:p>
        </w:tc>
        <w:tc>
          <w:tcPr>
            <w:tcW w:w="2303" w:type="pct"/>
            <w:tcBorders>
              <w:top w:val="single" w:sz="4" w:space="0" w:color="auto"/>
              <w:left w:val="single" w:sz="4" w:space="0" w:color="auto"/>
              <w:bottom w:val="single" w:sz="4" w:space="0" w:color="auto"/>
              <w:right w:val="single" w:sz="4" w:space="0" w:color="auto"/>
            </w:tcBorders>
            <w:vAlign w:val="center"/>
          </w:tcPr>
          <w:p w:rsidR="000D0F07" w:rsidRPr="000D0F07" w:rsidRDefault="000D0F07" w:rsidP="000D0F07">
            <w:pPr>
              <w:keepNext/>
              <w:shd w:val="clear" w:color="auto" w:fill="FFFFFF"/>
              <w:spacing w:after="0" w:line="240" w:lineRule="auto"/>
              <w:contextualSpacing/>
              <w:jc w:val="center"/>
              <w:textAlignment w:val="baseline"/>
              <w:outlineLvl w:val="0"/>
              <w:rPr>
                <w:rFonts w:ascii="Times New Roman" w:eastAsia="Times New Roman" w:hAnsi="Times New Roman" w:cs="Times New Roman"/>
                <w:bCs/>
                <w:sz w:val="24"/>
                <w:szCs w:val="24"/>
                <w:lang w:eastAsia="x-none"/>
              </w:rPr>
            </w:pPr>
            <w:r w:rsidRPr="000D0F07">
              <w:rPr>
                <w:rFonts w:ascii="Times New Roman" w:eastAsia="Times New Roman" w:hAnsi="Times New Roman" w:cs="Times New Roman"/>
                <w:spacing w:val="2"/>
                <w:sz w:val="24"/>
                <w:szCs w:val="24"/>
                <w:shd w:val="clear" w:color="auto" w:fill="FFFFFF"/>
                <w:lang w:val="x-none" w:eastAsia="x-none"/>
              </w:rPr>
              <w:t>Государственный стандарт союза ССР</w:t>
            </w:r>
            <w:r w:rsidRPr="000D0F07">
              <w:rPr>
                <w:rFonts w:ascii="Times New Roman" w:eastAsia="Times New Roman" w:hAnsi="Times New Roman" w:cs="Times New Roman"/>
                <w:bCs/>
                <w:sz w:val="24"/>
                <w:szCs w:val="24"/>
                <w:lang w:val="x-none" w:eastAsia="x-none"/>
              </w:rPr>
              <w:t xml:space="preserve"> ГОСТ 9327-60 </w:t>
            </w:r>
            <w:r w:rsidRPr="000D0F07">
              <w:rPr>
                <w:rFonts w:ascii="Times New Roman" w:eastAsia="Times New Roman" w:hAnsi="Times New Roman" w:cs="Times New Roman"/>
                <w:bCs/>
                <w:sz w:val="24"/>
                <w:szCs w:val="24"/>
                <w:lang w:eastAsia="x-none"/>
              </w:rPr>
              <w:t>«</w:t>
            </w:r>
            <w:r w:rsidRPr="000D0F07">
              <w:rPr>
                <w:rFonts w:ascii="Times New Roman" w:eastAsia="Times New Roman" w:hAnsi="Times New Roman" w:cs="Times New Roman"/>
                <w:spacing w:val="2"/>
                <w:sz w:val="24"/>
                <w:szCs w:val="24"/>
                <w:lang w:val="x-none" w:eastAsia="x-none"/>
              </w:rPr>
              <w:t>Бумага и изделия из бумаги. Потребительские форматы</w:t>
            </w:r>
            <w:r w:rsidRPr="000D0F07">
              <w:rPr>
                <w:rFonts w:ascii="Times New Roman" w:eastAsia="Times New Roman" w:hAnsi="Times New Roman" w:cs="Times New Roman"/>
                <w:spacing w:val="2"/>
                <w:sz w:val="24"/>
                <w:szCs w:val="24"/>
                <w:lang w:eastAsia="x-none"/>
              </w:rPr>
              <w:t>»</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58</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Обложка на тетрадь</w:t>
            </w:r>
          </w:p>
        </w:tc>
        <w:tc>
          <w:tcPr>
            <w:tcW w:w="2303" w:type="pct"/>
            <w:tcBorders>
              <w:top w:val="single" w:sz="4" w:space="0" w:color="auto"/>
              <w:left w:val="single" w:sz="4" w:space="0" w:color="auto"/>
              <w:bottom w:val="single" w:sz="4" w:space="0" w:color="auto"/>
              <w:right w:val="single" w:sz="4" w:space="0" w:color="auto"/>
            </w:tcBorders>
            <w:vAlign w:val="center"/>
          </w:tcPr>
          <w:p w:rsidR="000D0F07" w:rsidRPr="000D0F07" w:rsidRDefault="000D0F07" w:rsidP="000D0F07">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59</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Нить прошивная</w:t>
            </w:r>
          </w:p>
        </w:tc>
        <w:tc>
          <w:tcPr>
            <w:tcW w:w="2303" w:type="pct"/>
            <w:tcBorders>
              <w:top w:val="single" w:sz="4" w:space="0" w:color="auto"/>
              <w:left w:val="single" w:sz="4" w:space="0" w:color="auto"/>
              <w:bottom w:val="single" w:sz="4" w:space="0" w:color="auto"/>
              <w:right w:val="single" w:sz="4" w:space="0" w:color="auto"/>
            </w:tcBorders>
            <w:vAlign w:val="center"/>
          </w:tcPr>
          <w:p w:rsidR="000D0F07" w:rsidRPr="000D0F07" w:rsidRDefault="000D0F07" w:rsidP="000D0F07">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60</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0D0F07">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Бланк почетной грамоты</w:t>
            </w:r>
          </w:p>
        </w:tc>
        <w:tc>
          <w:tcPr>
            <w:tcW w:w="2303" w:type="pct"/>
            <w:tcBorders>
              <w:top w:val="single" w:sz="4" w:space="0" w:color="auto"/>
              <w:left w:val="single" w:sz="4" w:space="0" w:color="auto"/>
              <w:bottom w:val="single" w:sz="4" w:space="0" w:color="auto"/>
              <w:right w:val="single" w:sz="4" w:space="0" w:color="auto"/>
            </w:tcBorders>
            <w:vAlign w:val="center"/>
          </w:tcPr>
          <w:p w:rsidR="000D0F07" w:rsidRPr="000D0F07" w:rsidRDefault="000D0F07" w:rsidP="000D0F07">
            <w:pPr>
              <w:keepNext/>
              <w:shd w:val="clear" w:color="auto" w:fill="FFFFFF"/>
              <w:spacing w:after="0" w:line="240" w:lineRule="auto"/>
              <w:contextualSpacing/>
              <w:jc w:val="center"/>
              <w:textAlignment w:val="baseline"/>
              <w:outlineLvl w:val="0"/>
              <w:rPr>
                <w:rFonts w:ascii="Times New Roman" w:eastAsia="Times New Roman" w:hAnsi="Times New Roman" w:cs="Times New Roman"/>
                <w:spacing w:val="2"/>
                <w:sz w:val="24"/>
                <w:szCs w:val="24"/>
                <w:lang w:eastAsia="x-none"/>
              </w:rPr>
            </w:pPr>
            <w:r w:rsidRPr="000D0F07">
              <w:rPr>
                <w:rFonts w:ascii="Times New Roman" w:eastAsia="Times New Roman" w:hAnsi="Times New Roman" w:cs="Times New Roman"/>
                <w:spacing w:val="2"/>
                <w:sz w:val="24"/>
                <w:szCs w:val="24"/>
                <w:lang w:eastAsia="x-none"/>
              </w:rPr>
              <w:t>-</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p>
        </w:tc>
      </w:tr>
      <w:tr w:rsidR="000D0F07"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0D0F07" w:rsidRPr="000D0F07" w:rsidRDefault="000D0F07" w:rsidP="007917A2">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61</w:t>
            </w:r>
          </w:p>
        </w:tc>
        <w:tc>
          <w:tcPr>
            <w:tcW w:w="917" w:type="pct"/>
            <w:tcBorders>
              <w:top w:val="single" w:sz="4" w:space="0" w:color="auto"/>
              <w:left w:val="single" w:sz="4" w:space="0" w:color="auto"/>
              <w:bottom w:val="single" w:sz="4" w:space="0" w:color="auto"/>
              <w:right w:val="single" w:sz="4" w:space="0" w:color="auto"/>
            </w:tcBorders>
          </w:tcPr>
          <w:p w:rsidR="000D0F07" w:rsidRPr="000D0F07" w:rsidRDefault="000D0F07" w:rsidP="007917A2">
            <w:pPr>
              <w:spacing w:after="0" w:line="240" w:lineRule="auto"/>
              <w:contextualSpacing/>
              <w:jc w:val="center"/>
              <w:rPr>
                <w:rFonts w:ascii="Times New Roman" w:eastAsia="Calibri" w:hAnsi="Times New Roman" w:cs="Times New Roman"/>
                <w:color w:val="000000"/>
                <w:sz w:val="24"/>
                <w:szCs w:val="24"/>
              </w:rPr>
            </w:pPr>
            <w:r w:rsidRPr="000D0F07">
              <w:rPr>
                <w:rFonts w:ascii="Times New Roman" w:eastAsia="Calibri" w:hAnsi="Times New Roman" w:cs="Times New Roman"/>
                <w:color w:val="000000"/>
                <w:sz w:val="24"/>
                <w:szCs w:val="24"/>
              </w:rPr>
              <w:t>Бланк благодарности</w:t>
            </w:r>
          </w:p>
        </w:tc>
        <w:tc>
          <w:tcPr>
            <w:tcW w:w="2303" w:type="pct"/>
            <w:tcBorders>
              <w:top w:val="single" w:sz="4" w:space="0" w:color="auto"/>
              <w:left w:val="single" w:sz="4" w:space="0" w:color="auto"/>
              <w:bottom w:val="single" w:sz="4" w:space="0" w:color="auto"/>
              <w:right w:val="single" w:sz="4" w:space="0" w:color="auto"/>
            </w:tcBorders>
            <w:vAlign w:val="center"/>
          </w:tcPr>
          <w:p w:rsidR="000D0F07" w:rsidRPr="000D0F07" w:rsidRDefault="000D0F07" w:rsidP="007917A2">
            <w:pPr>
              <w:spacing w:after="0" w:line="240" w:lineRule="auto"/>
              <w:contextualSpacing/>
              <w:jc w:val="center"/>
              <w:rPr>
                <w:rFonts w:ascii="Times New Roman" w:eastAsia="Times New Roman" w:hAnsi="Times New Roman" w:cs="Times New Roman"/>
                <w:sz w:val="24"/>
                <w:szCs w:val="24"/>
                <w:lang w:eastAsia="ru-RU"/>
              </w:rPr>
            </w:pPr>
            <w:r w:rsidRPr="000D0F07">
              <w:rPr>
                <w:rFonts w:ascii="Times New Roman" w:eastAsia="Times New Roman" w:hAnsi="Times New Roman" w:cs="Times New Roman"/>
                <w:spacing w:val="2"/>
                <w:sz w:val="24"/>
                <w:szCs w:val="24"/>
                <w:lang w:eastAsia="ru-RU"/>
              </w:rPr>
              <w:t>-</w:t>
            </w:r>
          </w:p>
        </w:tc>
        <w:tc>
          <w:tcPr>
            <w:tcW w:w="1452" w:type="pct"/>
            <w:vMerge/>
            <w:tcBorders>
              <w:left w:val="single" w:sz="4" w:space="0" w:color="auto"/>
            </w:tcBorders>
            <w:vAlign w:val="center"/>
          </w:tcPr>
          <w:p w:rsidR="000D0F07" w:rsidRPr="000D0F07" w:rsidRDefault="000D0F07" w:rsidP="000D0F07">
            <w:pPr>
              <w:spacing w:after="0" w:line="240" w:lineRule="auto"/>
              <w:contextualSpacing/>
              <w:jc w:val="both"/>
              <w:rPr>
                <w:rFonts w:ascii="Times New Roman" w:eastAsia="Times New Roman" w:hAnsi="Times New Roman" w:cs="Times New Roman"/>
                <w:b/>
                <w:sz w:val="24"/>
                <w:szCs w:val="24"/>
                <w:lang w:eastAsia="ru-RU"/>
              </w:rPr>
            </w:pPr>
          </w:p>
        </w:tc>
      </w:tr>
      <w:tr w:rsidR="00707C32"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707C32" w:rsidRPr="000D0F07" w:rsidRDefault="00707C32" w:rsidP="00707C32">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62</w:t>
            </w:r>
          </w:p>
        </w:tc>
        <w:tc>
          <w:tcPr>
            <w:tcW w:w="917" w:type="pct"/>
            <w:tcBorders>
              <w:top w:val="single" w:sz="4" w:space="0" w:color="auto"/>
              <w:left w:val="single" w:sz="4" w:space="0" w:color="auto"/>
              <w:bottom w:val="single" w:sz="4" w:space="0" w:color="auto"/>
              <w:right w:val="single" w:sz="4" w:space="0" w:color="auto"/>
            </w:tcBorders>
          </w:tcPr>
          <w:p w:rsidR="00707C32" w:rsidRPr="000D0F07" w:rsidRDefault="00707C32" w:rsidP="00707C32">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Калькулятор</w:t>
            </w:r>
          </w:p>
        </w:tc>
        <w:tc>
          <w:tcPr>
            <w:tcW w:w="2303" w:type="pct"/>
            <w:tcBorders>
              <w:top w:val="single" w:sz="4" w:space="0" w:color="auto"/>
              <w:left w:val="single" w:sz="4" w:space="0" w:color="auto"/>
              <w:bottom w:val="single" w:sz="4" w:space="0" w:color="auto"/>
              <w:right w:val="single" w:sz="4" w:space="0" w:color="auto"/>
            </w:tcBorders>
            <w:vAlign w:val="center"/>
          </w:tcPr>
          <w:p w:rsidR="00707C32" w:rsidRPr="000D0F07" w:rsidRDefault="00707C32" w:rsidP="00707C32">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707C32" w:rsidRPr="000D0F07" w:rsidRDefault="00707C32" w:rsidP="000D0F07">
            <w:pPr>
              <w:spacing w:after="0" w:line="240" w:lineRule="auto"/>
              <w:contextualSpacing/>
              <w:jc w:val="both"/>
              <w:rPr>
                <w:rFonts w:ascii="Times New Roman" w:eastAsia="Times New Roman" w:hAnsi="Times New Roman" w:cs="Times New Roman"/>
                <w:b/>
                <w:sz w:val="24"/>
                <w:szCs w:val="24"/>
                <w:lang w:eastAsia="ru-RU"/>
              </w:rPr>
            </w:pPr>
          </w:p>
        </w:tc>
      </w:tr>
      <w:tr w:rsidR="00292CA1"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292CA1" w:rsidRDefault="00292CA1"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63</w:t>
            </w:r>
          </w:p>
        </w:tc>
        <w:tc>
          <w:tcPr>
            <w:tcW w:w="917" w:type="pct"/>
            <w:tcBorders>
              <w:top w:val="single" w:sz="4" w:space="0" w:color="auto"/>
              <w:left w:val="single" w:sz="4" w:space="0" w:color="auto"/>
              <w:bottom w:val="single" w:sz="4" w:space="0" w:color="auto"/>
              <w:right w:val="single" w:sz="4" w:space="0" w:color="auto"/>
            </w:tcBorders>
          </w:tcPr>
          <w:p w:rsidR="00292CA1" w:rsidRDefault="00292CA1" w:rsidP="000D0F07">
            <w:pPr>
              <w:spacing w:after="0" w:line="240" w:lineRule="auto"/>
              <w:contextualSpacing/>
              <w:jc w:val="center"/>
              <w:rPr>
                <w:rFonts w:ascii="Times New Roman" w:eastAsia="Calibri" w:hAnsi="Times New Roman" w:cs="Times New Roman"/>
                <w:color w:val="000000"/>
                <w:sz w:val="24"/>
                <w:szCs w:val="24"/>
              </w:rPr>
            </w:pPr>
            <w:r w:rsidRPr="00292CA1">
              <w:rPr>
                <w:rFonts w:ascii="Times New Roman" w:eastAsia="Calibri" w:hAnsi="Times New Roman" w:cs="Times New Roman"/>
                <w:color w:val="000000"/>
                <w:sz w:val="24"/>
                <w:szCs w:val="24"/>
              </w:rPr>
              <w:t>Книга учета 4</w:t>
            </w:r>
          </w:p>
        </w:tc>
        <w:tc>
          <w:tcPr>
            <w:tcW w:w="2303" w:type="pct"/>
            <w:tcBorders>
              <w:top w:val="single" w:sz="4" w:space="0" w:color="auto"/>
              <w:left w:val="single" w:sz="4" w:space="0" w:color="auto"/>
              <w:bottom w:val="single" w:sz="4" w:space="0" w:color="auto"/>
              <w:right w:val="single" w:sz="4" w:space="0" w:color="auto"/>
            </w:tcBorders>
            <w:vAlign w:val="center"/>
          </w:tcPr>
          <w:p w:rsidR="00292CA1" w:rsidRPr="00292CA1" w:rsidRDefault="00292CA1" w:rsidP="00292CA1">
            <w:pPr>
              <w:spacing w:after="0" w:line="240" w:lineRule="auto"/>
              <w:contextualSpacing/>
              <w:jc w:val="center"/>
              <w:rPr>
                <w:rFonts w:ascii="Times New Roman" w:eastAsia="Times New Roman" w:hAnsi="Times New Roman" w:cs="Times New Roman"/>
                <w:sz w:val="24"/>
                <w:szCs w:val="24"/>
                <w:lang w:eastAsia="ru-RU"/>
              </w:rPr>
            </w:pPr>
            <w:r w:rsidRPr="00292CA1">
              <w:rPr>
                <w:rFonts w:ascii="Times New Roman" w:eastAsia="Times New Roman" w:hAnsi="Times New Roman" w:cs="Times New Roman"/>
                <w:sz w:val="24"/>
                <w:szCs w:val="24"/>
                <w:lang w:eastAsia="ru-RU"/>
              </w:rPr>
              <w:t>Государственный стандарт союза ССР ГОСТ 9327-60 «Бумага и изделия из бумаги. Потребительские форматы»</w:t>
            </w:r>
          </w:p>
          <w:p w:rsidR="00292CA1" w:rsidRPr="00292CA1" w:rsidRDefault="00292CA1" w:rsidP="00292CA1">
            <w:pPr>
              <w:spacing w:after="0" w:line="240" w:lineRule="auto"/>
              <w:contextualSpacing/>
              <w:jc w:val="center"/>
              <w:rPr>
                <w:rFonts w:ascii="Times New Roman" w:eastAsia="Times New Roman" w:hAnsi="Times New Roman" w:cs="Times New Roman"/>
                <w:sz w:val="24"/>
                <w:szCs w:val="24"/>
                <w:lang w:eastAsia="ru-RU"/>
              </w:rPr>
            </w:pPr>
          </w:p>
          <w:p w:rsidR="00292CA1" w:rsidRDefault="00292CA1" w:rsidP="00292CA1">
            <w:pPr>
              <w:spacing w:after="0" w:line="240" w:lineRule="auto"/>
              <w:contextualSpacing/>
              <w:jc w:val="center"/>
              <w:rPr>
                <w:rFonts w:ascii="Times New Roman" w:eastAsia="Times New Roman" w:hAnsi="Times New Roman" w:cs="Times New Roman"/>
                <w:sz w:val="24"/>
                <w:szCs w:val="24"/>
                <w:lang w:eastAsia="ru-RU"/>
              </w:rPr>
            </w:pPr>
            <w:r w:rsidRPr="00292CA1">
              <w:rPr>
                <w:rFonts w:ascii="Times New Roman" w:eastAsia="Times New Roman" w:hAnsi="Times New Roman" w:cs="Times New Roman"/>
                <w:sz w:val="24"/>
                <w:szCs w:val="24"/>
                <w:lang w:eastAsia="ru-RU"/>
              </w:rPr>
              <w:lastRenderedPageBreak/>
              <w:t>Г</w:t>
            </w:r>
            <w:proofErr w:type="spellStart"/>
            <w:r w:rsidRPr="00292CA1">
              <w:rPr>
                <w:rFonts w:ascii="Times New Roman" w:eastAsia="Times New Roman" w:hAnsi="Times New Roman" w:cs="Times New Roman"/>
                <w:sz w:val="24"/>
                <w:szCs w:val="24"/>
                <w:lang w:val="x-none" w:eastAsia="ru-RU"/>
              </w:rPr>
              <w:t>осударственный</w:t>
            </w:r>
            <w:proofErr w:type="spellEnd"/>
            <w:r w:rsidRPr="00292CA1">
              <w:rPr>
                <w:rFonts w:ascii="Times New Roman" w:eastAsia="Times New Roman" w:hAnsi="Times New Roman" w:cs="Times New Roman"/>
                <w:sz w:val="24"/>
                <w:szCs w:val="24"/>
                <w:lang w:val="x-none" w:eastAsia="ru-RU"/>
              </w:rPr>
              <w:t xml:space="preserve"> стандарт союза ССР</w:t>
            </w:r>
            <w:r w:rsidRPr="00292CA1">
              <w:rPr>
                <w:rFonts w:ascii="Times New Roman" w:eastAsia="Times New Roman" w:hAnsi="Times New Roman" w:cs="Times New Roman"/>
                <w:bCs/>
                <w:sz w:val="24"/>
                <w:szCs w:val="24"/>
                <w:lang w:val="x-none" w:eastAsia="ru-RU"/>
              </w:rPr>
              <w:t xml:space="preserve"> ГОСТ 6656-76</w:t>
            </w:r>
            <w:r w:rsidRPr="00292CA1">
              <w:rPr>
                <w:rFonts w:ascii="Times New Roman" w:eastAsia="Times New Roman" w:hAnsi="Times New Roman" w:cs="Times New Roman"/>
                <w:sz w:val="24"/>
                <w:szCs w:val="24"/>
                <w:lang w:val="x-none" w:eastAsia="ru-RU"/>
              </w:rPr>
              <w:t xml:space="preserve"> </w:t>
            </w:r>
            <w:r w:rsidRPr="00292CA1">
              <w:rPr>
                <w:rFonts w:ascii="Times New Roman" w:eastAsia="Times New Roman" w:hAnsi="Times New Roman" w:cs="Times New Roman"/>
                <w:sz w:val="24"/>
                <w:szCs w:val="24"/>
                <w:lang w:eastAsia="ru-RU"/>
              </w:rPr>
              <w:t>«</w:t>
            </w:r>
            <w:r w:rsidRPr="00292CA1">
              <w:rPr>
                <w:rFonts w:ascii="Times New Roman" w:eastAsia="Times New Roman" w:hAnsi="Times New Roman" w:cs="Times New Roman"/>
                <w:sz w:val="24"/>
                <w:szCs w:val="24"/>
                <w:lang w:val="x-none" w:eastAsia="ru-RU"/>
              </w:rPr>
              <w:t>Бумага писчая потребительских форматов. Технические условия</w:t>
            </w:r>
            <w:r w:rsidRPr="00292CA1">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292CA1" w:rsidRPr="000D0F07" w:rsidRDefault="00292CA1" w:rsidP="000D0F07">
            <w:pPr>
              <w:spacing w:after="0" w:line="240" w:lineRule="auto"/>
              <w:contextualSpacing/>
              <w:jc w:val="both"/>
              <w:rPr>
                <w:rFonts w:ascii="Times New Roman" w:eastAsia="Times New Roman" w:hAnsi="Times New Roman" w:cs="Times New Roman"/>
                <w:b/>
                <w:sz w:val="24"/>
                <w:szCs w:val="24"/>
                <w:lang w:eastAsia="ru-RU"/>
              </w:rPr>
            </w:pPr>
          </w:p>
        </w:tc>
      </w:tr>
      <w:tr w:rsidR="00292CA1"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292CA1" w:rsidRDefault="00292CA1"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lastRenderedPageBreak/>
              <w:t>64</w:t>
            </w:r>
          </w:p>
        </w:tc>
        <w:tc>
          <w:tcPr>
            <w:tcW w:w="917" w:type="pct"/>
            <w:tcBorders>
              <w:top w:val="single" w:sz="4" w:space="0" w:color="auto"/>
              <w:left w:val="single" w:sz="4" w:space="0" w:color="auto"/>
              <w:bottom w:val="single" w:sz="4" w:space="0" w:color="auto"/>
              <w:right w:val="single" w:sz="4" w:space="0" w:color="auto"/>
            </w:tcBorders>
          </w:tcPr>
          <w:p w:rsidR="00292CA1" w:rsidRDefault="00292CA1" w:rsidP="000D0F07">
            <w:pPr>
              <w:spacing w:after="0" w:line="240" w:lineRule="auto"/>
              <w:contextualSpacing/>
              <w:jc w:val="center"/>
              <w:rPr>
                <w:rFonts w:ascii="Times New Roman" w:eastAsia="Calibri" w:hAnsi="Times New Roman" w:cs="Times New Roman"/>
                <w:color w:val="000000"/>
                <w:sz w:val="24"/>
                <w:szCs w:val="24"/>
              </w:rPr>
            </w:pPr>
            <w:r w:rsidRPr="00292CA1">
              <w:rPr>
                <w:rFonts w:ascii="Times New Roman" w:eastAsia="Calibri" w:hAnsi="Times New Roman" w:cs="Times New Roman"/>
                <w:color w:val="000000"/>
                <w:sz w:val="24"/>
                <w:szCs w:val="24"/>
              </w:rPr>
              <w:t>Бухгалтерская книга учёта</w:t>
            </w:r>
          </w:p>
        </w:tc>
        <w:tc>
          <w:tcPr>
            <w:tcW w:w="2303" w:type="pct"/>
            <w:tcBorders>
              <w:top w:val="single" w:sz="4" w:space="0" w:color="auto"/>
              <w:left w:val="single" w:sz="4" w:space="0" w:color="auto"/>
              <w:bottom w:val="single" w:sz="4" w:space="0" w:color="auto"/>
              <w:right w:val="single" w:sz="4" w:space="0" w:color="auto"/>
            </w:tcBorders>
            <w:vAlign w:val="center"/>
          </w:tcPr>
          <w:p w:rsidR="00292CA1" w:rsidRPr="00292CA1" w:rsidRDefault="00292CA1" w:rsidP="00292CA1">
            <w:pPr>
              <w:spacing w:after="0" w:line="240" w:lineRule="auto"/>
              <w:contextualSpacing/>
              <w:jc w:val="center"/>
              <w:rPr>
                <w:rFonts w:ascii="Times New Roman" w:eastAsia="Times New Roman" w:hAnsi="Times New Roman" w:cs="Times New Roman"/>
                <w:sz w:val="24"/>
                <w:szCs w:val="24"/>
                <w:lang w:eastAsia="ru-RU"/>
              </w:rPr>
            </w:pPr>
            <w:r w:rsidRPr="00292CA1">
              <w:rPr>
                <w:rFonts w:ascii="Times New Roman" w:eastAsia="Times New Roman" w:hAnsi="Times New Roman" w:cs="Times New Roman"/>
                <w:sz w:val="24"/>
                <w:szCs w:val="24"/>
                <w:lang w:eastAsia="ru-RU"/>
              </w:rPr>
              <w:t>Государственный стандарт союза ССР ГОСТ 9327-60 «Бумага и изделия из бумаги. Потребительские форматы»</w:t>
            </w:r>
          </w:p>
          <w:p w:rsidR="00292CA1" w:rsidRPr="00292CA1" w:rsidRDefault="00292CA1" w:rsidP="00292CA1">
            <w:pPr>
              <w:spacing w:after="0" w:line="240" w:lineRule="auto"/>
              <w:contextualSpacing/>
              <w:jc w:val="center"/>
              <w:rPr>
                <w:rFonts w:ascii="Times New Roman" w:eastAsia="Times New Roman" w:hAnsi="Times New Roman" w:cs="Times New Roman"/>
                <w:sz w:val="24"/>
                <w:szCs w:val="24"/>
                <w:lang w:eastAsia="ru-RU"/>
              </w:rPr>
            </w:pPr>
          </w:p>
          <w:p w:rsidR="00292CA1" w:rsidRDefault="00292CA1" w:rsidP="00292CA1">
            <w:pPr>
              <w:spacing w:after="0" w:line="240" w:lineRule="auto"/>
              <w:contextualSpacing/>
              <w:jc w:val="center"/>
              <w:rPr>
                <w:rFonts w:ascii="Times New Roman" w:eastAsia="Times New Roman" w:hAnsi="Times New Roman" w:cs="Times New Roman"/>
                <w:sz w:val="24"/>
                <w:szCs w:val="24"/>
                <w:lang w:eastAsia="ru-RU"/>
              </w:rPr>
            </w:pPr>
            <w:r w:rsidRPr="00292CA1">
              <w:rPr>
                <w:rFonts w:ascii="Times New Roman" w:eastAsia="Times New Roman" w:hAnsi="Times New Roman" w:cs="Times New Roman"/>
                <w:sz w:val="24"/>
                <w:szCs w:val="24"/>
                <w:lang w:eastAsia="ru-RU"/>
              </w:rPr>
              <w:t>Г</w:t>
            </w:r>
            <w:proofErr w:type="spellStart"/>
            <w:r w:rsidRPr="00292CA1">
              <w:rPr>
                <w:rFonts w:ascii="Times New Roman" w:eastAsia="Times New Roman" w:hAnsi="Times New Roman" w:cs="Times New Roman"/>
                <w:sz w:val="24"/>
                <w:szCs w:val="24"/>
                <w:lang w:val="x-none" w:eastAsia="ru-RU"/>
              </w:rPr>
              <w:t>осударственный</w:t>
            </w:r>
            <w:proofErr w:type="spellEnd"/>
            <w:r w:rsidRPr="00292CA1">
              <w:rPr>
                <w:rFonts w:ascii="Times New Roman" w:eastAsia="Times New Roman" w:hAnsi="Times New Roman" w:cs="Times New Roman"/>
                <w:sz w:val="24"/>
                <w:szCs w:val="24"/>
                <w:lang w:val="x-none" w:eastAsia="ru-RU"/>
              </w:rPr>
              <w:t xml:space="preserve"> стандарт союза ССР</w:t>
            </w:r>
            <w:r w:rsidRPr="00292CA1">
              <w:rPr>
                <w:rFonts w:ascii="Times New Roman" w:eastAsia="Times New Roman" w:hAnsi="Times New Roman" w:cs="Times New Roman"/>
                <w:bCs/>
                <w:sz w:val="24"/>
                <w:szCs w:val="24"/>
                <w:lang w:val="x-none" w:eastAsia="ru-RU"/>
              </w:rPr>
              <w:t xml:space="preserve"> ГОСТ 6656-76</w:t>
            </w:r>
            <w:r w:rsidRPr="00292CA1">
              <w:rPr>
                <w:rFonts w:ascii="Times New Roman" w:eastAsia="Times New Roman" w:hAnsi="Times New Roman" w:cs="Times New Roman"/>
                <w:sz w:val="24"/>
                <w:szCs w:val="24"/>
                <w:lang w:val="x-none" w:eastAsia="ru-RU"/>
              </w:rPr>
              <w:t xml:space="preserve"> </w:t>
            </w:r>
            <w:r w:rsidRPr="00292CA1">
              <w:rPr>
                <w:rFonts w:ascii="Times New Roman" w:eastAsia="Times New Roman" w:hAnsi="Times New Roman" w:cs="Times New Roman"/>
                <w:sz w:val="24"/>
                <w:szCs w:val="24"/>
                <w:lang w:eastAsia="ru-RU"/>
              </w:rPr>
              <w:t>«</w:t>
            </w:r>
            <w:r w:rsidRPr="00292CA1">
              <w:rPr>
                <w:rFonts w:ascii="Times New Roman" w:eastAsia="Times New Roman" w:hAnsi="Times New Roman" w:cs="Times New Roman"/>
                <w:sz w:val="24"/>
                <w:szCs w:val="24"/>
                <w:lang w:val="x-none" w:eastAsia="ru-RU"/>
              </w:rPr>
              <w:t>Бумага писчая потребительских форматов. Технические условия</w:t>
            </w:r>
            <w:r w:rsidRPr="00292CA1">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292CA1" w:rsidRPr="000D0F07" w:rsidRDefault="00292CA1" w:rsidP="000D0F07">
            <w:pPr>
              <w:spacing w:after="0" w:line="240" w:lineRule="auto"/>
              <w:contextualSpacing/>
              <w:jc w:val="both"/>
              <w:rPr>
                <w:rFonts w:ascii="Times New Roman" w:eastAsia="Times New Roman" w:hAnsi="Times New Roman" w:cs="Times New Roman"/>
                <w:b/>
                <w:sz w:val="24"/>
                <w:szCs w:val="24"/>
                <w:lang w:eastAsia="ru-RU"/>
              </w:rPr>
            </w:pPr>
          </w:p>
        </w:tc>
      </w:tr>
      <w:tr w:rsidR="00292CA1"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292CA1" w:rsidRDefault="00292CA1"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65</w:t>
            </w:r>
          </w:p>
        </w:tc>
        <w:tc>
          <w:tcPr>
            <w:tcW w:w="917" w:type="pct"/>
            <w:tcBorders>
              <w:top w:val="single" w:sz="4" w:space="0" w:color="auto"/>
              <w:left w:val="single" w:sz="4" w:space="0" w:color="auto"/>
              <w:bottom w:val="single" w:sz="4" w:space="0" w:color="auto"/>
              <w:right w:val="single" w:sz="4" w:space="0" w:color="auto"/>
            </w:tcBorders>
          </w:tcPr>
          <w:p w:rsidR="00292CA1" w:rsidRDefault="00292CA1" w:rsidP="000D0F07">
            <w:pPr>
              <w:spacing w:after="0" w:line="240" w:lineRule="auto"/>
              <w:contextualSpacing/>
              <w:jc w:val="center"/>
              <w:rPr>
                <w:rFonts w:ascii="Times New Roman" w:eastAsia="Calibri" w:hAnsi="Times New Roman" w:cs="Times New Roman"/>
                <w:color w:val="000000"/>
                <w:sz w:val="24"/>
                <w:szCs w:val="24"/>
              </w:rPr>
            </w:pPr>
            <w:r w:rsidRPr="00292CA1">
              <w:rPr>
                <w:rFonts w:ascii="Times New Roman" w:eastAsia="Calibri" w:hAnsi="Times New Roman" w:cs="Times New Roman"/>
                <w:color w:val="000000"/>
                <w:sz w:val="24"/>
                <w:szCs w:val="24"/>
              </w:rPr>
              <w:t>Блок бумаги 4</w:t>
            </w:r>
          </w:p>
        </w:tc>
        <w:tc>
          <w:tcPr>
            <w:tcW w:w="2303" w:type="pct"/>
            <w:tcBorders>
              <w:top w:val="single" w:sz="4" w:space="0" w:color="auto"/>
              <w:left w:val="single" w:sz="4" w:space="0" w:color="auto"/>
              <w:bottom w:val="single" w:sz="4" w:space="0" w:color="auto"/>
              <w:right w:val="single" w:sz="4" w:space="0" w:color="auto"/>
            </w:tcBorders>
            <w:vAlign w:val="center"/>
          </w:tcPr>
          <w:p w:rsidR="00292CA1" w:rsidRDefault="00292CA1" w:rsidP="000D0F07">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292CA1" w:rsidRPr="000D0F07" w:rsidRDefault="00292CA1" w:rsidP="000D0F07">
            <w:pPr>
              <w:spacing w:after="0" w:line="240" w:lineRule="auto"/>
              <w:contextualSpacing/>
              <w:jc w:val="both"/>
              <w:rPr>
                <w:rFonts w:ascii="Times New Roman" w:eastAsia="Times New Roman" w:hAnsi="Times New Roman" w:cs="Times New Roman"/>
                <w:b/>
                <w:sz w:val="24"/>
                <w:szCs w:val="24"/>
                <w:lang w:eastAsia="ru-RU"/>
              </w:rPr>
            </w:pPr>
          </w:p>
        </w:tc>
      </w:tr>
      <w:tr w:rsidR="00292CA1"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292CA1" w:rsidRDefault="00292CA1"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66</w:t>
            </w:r>
          </w:p>
        </w:tc>
        <w:tc>
          <w:tcPr>
            <w:tcW w:w="917" w:type="pct"/>
            <w:tcBorders>
              <w:top w:val="single" w:sz="4" w:space="0" w:color="auto"/>
              <w:left w:val="single" w:sz="4" w:space="0" w:color="auto"/>
              <w:bottom w:val="single" w:sz="4" w:space="0" w:color="auto"/>
              <w:right w:val="single" w:sz="4" w:space="0" w:color="auto"/>
            </w:tcBorders>
          </w:tcPr>
          <w:p w:rsidR="00292CA1" w:rsidRDefault="00292CA1"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Блок бумаги 6</w:t>
            </w:r>
          </w:p>
        </w:tc>
        <w:tc>
          <w:tcPr>
            <w:tcW w:w="2303" w:type="pct"/>
            <w:tcBorders>
              <w:top w:val="single" w:sz="4" w:space="0" w:color="auto"/>
              <w:left w:val="single" w:sz="4" w:space="0" w:color="auto"/>
              <w:bottom w:val="single" w:sz="4" w:space="0" w:color="auto"/>
              <w:right w:val="single" w:sz="4" w:space="0" w:color="auto"/>
            </w:tcBorders>
            <w:vAlign w:val="center"/>
          </w:tcPr>
          <w:p w:rsidR="00292CA1" w:rsidRDefault="00292CA1" w:rsidP="000D0F07">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292CA1" w:rsidRPr="000D0F07" w:rsidRDefault="00292CA1" w:rsidP="000D0F07">
            <w:pPr>
              <w:spacing w:after="0" w:line="240" w:lineRule="auto"/>
              <w:contextualSpacing/>
              <w:jc w:val="both"/>
              <w:rPr>
                <w:rFonts w:ascii="Times New Roman" w:eastAsia="Times New Roman" w:hAnsi="Times New Roman" w:cs="Times New Roman"/>
                <w:b/>
                <w:sz w:val="24"/>
                <w:szCs w:val="24"/>
                <w:lang w:eastAsia="ru-RU"/>
              </w:rPr>
            </w:pPr>
          </w:p>
        </w:tc>
      </w:tr>
      <w:tr w:rsidR="00707C32"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707C32" w:rsidRDefault="00292CA1"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67</w:t>
            </w:r>
          </w:p>
        </w:tc>
        <w:tc>
          <w:tcPr>
            <w:tcW w:w="917" w:type="pct"/>
            <w:tcBorders>
              <w:top w:val="single" w:sz="4" w:space="0" w:color="auto"/>
              <w:left w:val="single" w:sz="4" w:space="0" w:color="auto"/>
              <w:bottom w:val="single" w:sz="4" w:space="0" w:color="auto"/>
              <w:right w:val="single" w:sz="4" w:space="0" w:color="auto"/>
            </w:tcBorders>
          </w:tcPr>
          <w:p w:rsidR="00707C32" w:rsidRDefault="00292CA1"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Блок бумаги 5</w:t>
            </w:r>
          </w:p>
        </w:tc>
        <w:tc>
          <w:tcPr>
            <w:tcW w:w="2303" w:type="pct"/>
            <w:tcBorders>
              <w:top w:val="single" w:sz="4" w:space="0" w:color="auto"/>
              <w:left w:val="single" w:sz="4" w:space="0" w:color="auto"/>
              <w:bottom w:val="single" w:sz="4" w:space="0" w:color="auto"/>
              <w:right w:val="single" w:sz="4" w:space="0" w:color="auto"/>
            </w:tcBorders>
            <w:vAlign w:val="center"/>
          </w:tcPr>
          <w:p w:rsidR="00707C32" w:rsidRDefault="00292CA1" w:rsidP="000D0F07">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707C32" w:rsidRPr="000D0F07" w:rsidRDefault="00707C32" w:rsidP="000D0F07">
            <w:pPr>
              <w:spacing w:after="0" w:line="240" w:lineRule="auto"/>
              <w:contextualSpacing/>
              <w:jc w:val="both"/>
              <w:rPr>
                <w:rFonts w:ascii="Times New Roman" w:eastAsia="Times New Roman" w:hAnsi="Times New Roman" w:cs="Times New Roman"/>
                <w:b/>
                <w:sz w:val="24"/>
                <w:szCs w:val="24"/>
                <w:lang w:eastAsia="ru-RU"/>
              </w:rPr>
            </w:pPr>
          </w:p>
        </w:tc>
      </w:tr>
      <w:tr w:rsidR="00292CA1"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292CA1" w:rsidRPr="000D0F07" w:rsidRDefault="00292CA1"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68</w:t>
            </w:r>
          </w:p>
        </w:tc>
        <w:tc>
          <w:tcPr>
            <w:tcW w:w="917" w:type="pct"/>
            <w:tcBorders>
              <w:top w:val="single" w:sz="4" w:space="0" w:color="auto"/>
              <w:left w:val="single" w:sz="4" w:space="0" w:color="auto"/>
              <w:bottom w:val="single" w:sz="4" w:space="0" w:color="auto"/>
              <w:right w:val="single" w:sz="4" w:space="0" w:color="auto"/>
            </w:tcBorders>
          </w:tcPr>
          <w:p w:rsidR="00292CA1" w:rsidRPr="000D0F07" w:rsidRDefault="00292CA1" w:rsidP="000D0F07">
            <w:pPr>
              <w:spacing w:after="0" w:line="240" w:lineRule="auto"/>
              <w:contextualSpacing/>
              <w:jc w:val="center"/>
              <w:rPr>
                <w:rFonts w:ascii="Times New Roman" w:eastAsia="Calibri" w:hAnsi="Times New Roman" w:cs="Times New Roman"/>
                <w:color w:val="000000"/>
                <w:sz w:val="24"/>
                <w:szCs w:val="24"/>
              </w:rPr>
            </w:pPr>
            <w:r w:rsidRPr="00292CA1">
              <w:rPr>
                <w:rFonts w:ascii="Times New Roman" w:eastAsia="Calibri" w:hAnsi="Times New Roman" w:cs="Times New Roman"/>
                <w:color w:val="000000"/>
                <w:sz w:val="24"/>
                <w:szCs w:val="24"/>
              </w:rPr>
              <w:t>Папка-уголок 2</w:t>
            </w:r>
          </w:p>
        </w:tc>
        <w:tc>
          <w:tcPr>
            <w:tcW w:w="2303" w:type="pct"/>
            <w:tcBorders>
              <w:top w:val="single" w:sz="4" w:space="0" w:color="auto"/>
              <w:left w:val="single" w:sz="4" w:space="0" w:color="auto"/>
              <w:bottom w:val="single" w:sz="4" w:space="0" w:color="auto"/>
              <w:right w:val="single" w:sz="4" w:space="0" w:color="auto"/>
            </w:tcBorders>
            <w:vAlign w:val="center"/>
          </w:tcPr>
          <w:p w:rsidR="00292CA1" w:rsidRPr="000D0F07" w:rsidRDefault="00292CA1" w:rsidP="000D0F07">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292CA1" w:rsidRPr="000D0F07" w:rsidRDefault="00292CA1" w:rsidP="000D0F07">
            <w:pPr>
              <w:spacing w:after="0" w:line="240" w:lineRule="auto"/>
              <w:contextualSpacing/>
              <w:jc w:val="both"/>
              <w:rPr>
                <w:rFonts w:ascii="Times New Roman" w:eastAsia="Times New Roman" w:hAnsi="Times New Roman" w:cs="Times New Roman"/>
                <w:b/>
                <w:sz w:val="24"/>
                <w:szCs w:val="24"/>
                <w:lang w:eastAsia="ru-RU"/>
              </w:rPr>
            </w:pPr>
          </w:p>
        </w:tc>
      </w:tr>
      <w:tr w:rsidR="00292CA1"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292CA1" w:rsidRPr="000D0F07" w:rsidRDefault="00292CA1"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69</w:t>
            </w:r>
          </w:p>
        </w:tc>
        <w:tc>
          <w:tcPr>
            <w:tcW w:w="917" w:type="pct"/>
            <w:tcBorders>
              <w:top w:val="single" w:sz="4" w:space="0" w:color="auto"/>
              <w:left w:val="single" w:sz="4" w:space="0" w:color="auto"/>
              <w:bottom w:val="single" w:sz="4" w:space="0" w:color="auto"/>
              <w:right w:val="single" w:sz="4" w:space="0" w:color="auto"/>
            </w:tcBorders>
          </w:tcPr>
          <w:p w:rsidR="00292CA1" w:rsidRPr="000D0F07" w:rsidRDefault="00292CA1" w:rsidP="000D0F07">
            <w:pPr>
              <w:spacing w:after="0" w:line="240" w:lineRule="auto"/>
              <w:contextualSpacing/>
              <w:jc w:val="center"/>
              <w:rPr>
                <w:rFonts w:ascii="Times New Roman" w:eastAsia="Calibri" w:hAnsi="Times New Roman" w:cs="Times New Roman"/>
                <w:color w:val="000000"/>
                <w:sz w:val="24"/>
                <w:szCs w:val="24"/>
              </w:rPr>
            </w:pPr>
            <w:r w:rsidRPr="00292CA1">
              <w:rPr>
                <w:rFonts w:ascii="Times New Roman" w:eastAsia="Calibri" w:hAnsi="Times New Roman" w:cs="Times New Roman"/>
                <w:color w:val="000000"/>
                <w:sz w:val="24"/>
                <w:szCs w:val="24"/>
              </w:rPr>
              <w:t>Папка на двух кольцах 1</w:t>
            </w:r>
          </w:p>
        </w:tc>
        <w:tc>
          <w:tcPr>
            <w:tcW w:w="2303" w:type="pct"/>
            <w:tcBorders>
              <w:top w:val="single" w:sz="4" w:space="0" w:color="auto"/>
              <w:left w:val="single" w:sz="4" w:space="0" w:color="auto"/>
              <w:bottom w:val="single" w:sz="4" w:space="0" w:color="auto"/>
              <w:right w:val="single" w:sz="4" w:space="0" w:color="auto"/>
            </w:tcBorders>
            <w:vAlign w:val="center"/>
          </w:tcPr>
          <w:p w:rsidR="00292CA1" w:rsidRPr="000D0F07" w:rsidRDefault="00292CA1" w:rsidP="000D0F07">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292CA1" w:rsidRPr="000D0F07" w:rsidRDefault="00292CA1" w:rsidP="000D0F07">
            <w:pPr>
              <w:spacing w:after="0" w:line="240" w:lineRule="auto"/>
              <w:contextualSpacing/>
              <w:jc w:val="both"/>
              <w:rPr>
                <w:rFonts w:ascii="Times New Roman" w:eastAsia="Times New Roman" w:hAnsi="Times New Roman" w:cs="Times New Roman"/>
                <w:b/>
                <w:sz w:val="24"/>
                <w:szCs w:val="24"/>
                <w:lang w:eastAsia="ru-RU"/>
              </w:rPr>
            </w:pPr>
          </w:p>
        </w:tc>
      </w:tr>
      <w:tr w:rsidR="00292CA1"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292CA1" w:rsidRPr="000D0F07" w:rsidRDefault="00292CA1"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70</w:t>
            </w:r>
          </w:p>
        </w:tc>
        <w:tc>
          <w:tcPr>
            <w:tcW w:w="917" w:type="pct"/>
            <w:tcBorders>
              <w:top w:val="single" w:sz="4" w:space="0" w:color="auto"/>
              <w:left w:val="single" w:sz="4" w:space="0" w:color="auto"/>
              <w:bottom w:val="single" w:sz="4" w:space="0" w:color="auto"/>
              <w:right w:val="single" w:sz="4" w:space="0" w:color="auto"/>
            </w:tcBorders>
          </w:tcPr>
          <w:p w:rsidR="00292CA1" w:rsidRPr="000D0F07" w:rsidRDefault="00292CA1" w:rsidP="000D0F07">
            <w:pPr>
              <w:spacing w:after="0" w:line="240" w:lineRule="auto"/>
              <w:contextualSpacing/>
              <w:jc w:val="center"/>
              <w:rPr>
                <w:rFonts w:ascii="Times New Roman" w:eastAsia="Calibri" w:hAnsi="Times New Roman" w:cs="Times New Roman"/>
                <w:color w:val="000000"/>
                <w:sz w:val="24"/>
                <w:szCs w:val="24"/>
              </w:rPr>
            </w:pPr>
            <w:r w:rsidRPr="00292CA1">
              <w:rPr>
                <w:rFonts w:ascii="Times New Roman" w:eastAsia="Calibri" w:hAnsi="Times New Roman" w:cs="Times New Roman"/>
                <w:color w:val="000000"/>
                <w:sz w:val="24"/>
                <w:szCs w:val="24"/>
              </w:rPr>
              <w:t>Папка на четырех кольцах</w:t>
            </w:r>
          </w:p>
        </w:tc>
        <w:tc>
          <w:tcPr>
            <w:tcW w:w="2303" w:type="pct"/>
            <w:tcBorders>
              <w:top w:val="single" w:sz="4" w:space="0" w:color="auto"/>
              <w:left w:val="single" w:sz="4" w:space="0" w:color="auto"/>
              <w:bottom w:val="single" w:sz="4" w:space="0" w:color="auto"/>
              <w:right w:val="single" w:sz="4" w:space="0" w:color="auto"/>
            </w:tcBorders>
            <w:vAlign w:val="center"/>
          </w:tcPr>
          <w:p w:rsidR="00292CA1" w:rsidRPr="000D0F07" w:rsidRDefault="00292CA1" w:rsidP="000D0F07">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292CA1" w:rsidRPr="000D0F07" w:rsidRDefault="00292CA1" w:rsidP="000D0F07">
            <w:pPr>
              <w:spacing w:after="0" w:line="240" w:lineRule="auto"/>
              <w:contextualSpacing/>
              <w:jc w:val="both"/>
              <w:rPr>
                <w:rFonts w:ascii="Times New Roman" w:eastAsia="Times New Roman" w:hAnsi="Times New Roman" w:cs="Times New Roman"/>
                <w:b/>
                <w:sz w:val="24"/>
                <w:szCs w:val="24"/>
                <w:lang w:eastAsia="ru-RU"/>
              </w:rPr>
            </w:pPr>
          </w:p>
        </w:tc>
      </w:tr>
      <w:tr w:rsidR="00292CA1"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292CA1" w:rsidRPr="000D0F07" w:rsidRDefault="00292CA1"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71</w:t>
            </w:r>
          </w:p>
        </w:tc>
        <w:tc>
          <w:tcPr>
            <w:tcW w:w="917" w:type="pct"/>
            <w:tcBorders>
              <w:top w:val="single" w:sz="4" w:space="0" w:color="auto"/>
              <w:left w:val="single" w:sz="4" w:space="0" w:color="auto"/>
              <w:bottom w:val="single" w:sz="4" w:space="0" w:color="auto"/>
              <w:right w:val="single" w:sz="4" w:space="0" w:color="auto"/>
            </w:tcBorders>
          </w:tcPr>
          <w:p w:rsidR="00292CA1" w:rsidRPr="000D0F07" w:rsidRDefault="00292CA1" w:rsidP="000D0F07">
            <w:pPr>
              <w:spacing w:after="0" w:line="240" w:lineRule="auto"/>
              <w:contextualSpacing/>
              <w:jc w:val="center"/>
              <w:rPr>
                <w:rFonts w:ascii="Times New Roman" w:eastAsia="Calibri" w:hAnsi="Times New Roman" w:cs="Times New Roman"/>
                <w:color w:val="000000"/>
                <w:sz w:val="24"/>
                <w:szCs w:val="24"/>
              </w:rPr>
            </w:pPr>
            <w:r w:rsidRPr="00292CA1">
              <w:rPr>
                <w:rFonts w:ascii="Times New Roman" w:eastAsia="Calibri" w:hAnsi="Times New Roman" w:cs="Times New Roman"/>
                <w:color w:val="000000"/>
                <w:sz w:val="24"/>
                <w:szCs w:val="24"/>
              </w:rPr>
              <w:t xml:space="preserve">Ручка </w:t>
            </w:r>
            <w:proofErr w:type="spellStart"/>
            <w:r w:rsidRPr="00292CA1">
              <w:rPr>
                <w:rFonts w:ascii="Times New Roman" w:eastAsia="Calibri" w:hAnsi="Times New Roman" w:cs="Times New Roman"/>
                <w:color w:val="000000"/>
                <w:sz w:val="24"/>
                <w:szCs w:val="24"/>
              </w:rPr>
              <w:t>гелевая</w:t>
            </w:r>
            <w:proofErr w:type="spellEnd"/>
            <w:r w:rsidRPr="00292CA1">
              <w:rPr>
                <w:rFonts w:ascii="Times New Roman" w:eastAsia="Calibri" w:hAnsi="Times New Roman" w:cs="Times New Roman"/>
                <w:color w:val="000000"/>
                <w:sz w:val="24"/>
                <w:szCs w:val="24"/>
              </w:rPr>
              <w:t xml:space="preserve"> 11</w:t>
            </w:r>
          </w:p>
        </w:tc>
        <w:tc>
          <w:tcPr>
            <w:tcW w:w="2303" w:type="pct"/>
            <w:tcBorders>
              <w:top w:val="single" w:sz="4" w:space="0" w:color="auto"/>
              <w:left w:val="single" w:sz="4" w:space="0" w:color="auto"/>
              <w:bottom w:val="single" w:sz="4" w:space="0" w:color="auto"/>
              <w:right w:val="single" w:sz="4" w:space="0" w:color="auto"/>
            </w:tcBorders>
            <w:vAlign w:val="center"/>
          </w:tcPr>
          <w:p w:rsidR="00292CA1" w:rsidRPr="000D0F07" w:rsidRDefault="00292CA1" w:rsidP="000D0F07">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292CA1" w:rsidRPr="000D0F07" w:rsidRDefault="00292CA1" w:rsidP="000D0F07">
            <w:pPr>
              <w:spacing w:after="0" w:line="240" w:lineRule="auto"/>
              <w:contextualSpacing/>
              <w:jc w:val="both"/>
              <w:rPr>
                <w:rFonts w:ascii="Times New Roman" w:eastAsia="Times New Roman" w:hAnsi="Times New Roman" w:cs="Times New Roman"/>
                <w:b/>
                <w:sz w:val="24"/>
                <w:szCs w:val="24"/>
                <w:lang w:eastAsia="ru-RU"/>
              </w:rPr>
            </w:pPr>
          </w:p>
        </w:tc>
      </w:tr>
      <w:tr w:rsidR="00292CA1"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292CA1" w:rsidRPr="000D0F07" w:rsidRDefault="00292CA1"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72</w:t>
            </w:r>
          </w:p>
        </w:tc>
        <w:tc>
          <w:tcPr>
            <w:tcW w:w="917" w:type="pct"/>
            <w:tcBorders>
              <w:top w:val="single" w:sz="4" w:space="0" w:color="auto"/>
              <w:left w:val="single" w:sz="4" w:space="0" w:color="auto"/>
              <w:bottom w:val="single" w:sz="4" w:space="0" w:color="auto"/>
              <w:right w:val="single" w:sz="4" w:space="0" w:color="auto"/>
            </w:tcBorders>
          </w:tcPr>
          <w:p w:rsidR="00292CA1" w:rsidRPr="000D0F07" w:rsidRDefault="00292CA1" w:rsidP="000D0F07">
            <w:pPr>
              <w:spacing w:after="0" w:line="240" w:lineRule="auto"/>
              <w:contextualSpacing/>
              <w:jc w:val="center"/>
              <w:rPr>
                <w:rFonts w:ascii="Times New Roman" w:eastAsia="Calibri" w:hAnsi="Times New Roman" w:cs="Times New Roman"/>
                <w:color w:val="000000"/>
                <w:sz w:val="24"/>
                <w:szCs w:val="24"/>
              </w:rPr>
            </w:pPr>
            <w:r w:rsidRPr="00292CA1">
              <w:rPr>
                <w:rFonts w:ascii="Times New Roman" w:eastAsia="Calibri" w:hAnsi="Times New Roman" w:cs="Times New Roman"/>
                <w:color w:val="000000"/>
                <w:sz w:val="24"/>
                <w:szCs w:val="24"/>
              </w:rPr>
              <w:t>Ручка шариковая 18</w:t>
            </w:r>
          </w:p>
        </w:tc>
        <w:tc>
          <w:tcPr>
            <w:tcW w:w="2303" w:type="pct"/>
            <w:tcBorders>
              <w:top w:val="single" w:sz="4" w:space="0" w:color="auto"/>
              <w:left w:val="single" w:sz="4" w:space="0" w:color="auto"/>
              <w:bottom w:val="single" w:sz="4" w:space="0" w:color="auto"/>
              <w:right w:val="single" w:sz="4" w:space="0" w:color="auto"/>
            </w:tcBorders>
            <w:vAlign w:val="center"/>
          </w:tcPr>
          <w:p w:rsidR="00292CA1" w:rsidRPr="000D0F07" w:rsidRDefault="00292CA1" w:rsidP="000D0F07">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292CA1" w:rsidRPr="000D0F07" w:rsidRDefault="00292CA1" w:rsidP="000D0F07">
            <w:pPr>
              <w:spacing w:after="0" w:line="240" w:lineRule="auto"/>
              <w:contextualSpacing/>
              <w:jc w:val="both"/>
              <w:rPr>
                <w:rFonts w:ascii="Times New Roman" w:eastAsia="Times New Roman" w:hAnsi="Times New Roman" w:cs="Times New Roman"/>
                <w:b/>
                <w:sz w:val="24"/>
                <w:szCs w:val="24"/>
                <w:lang w:eastAsia="ru-RU"/>
              </w:rPr>
            </w:pPr>
          </w:p>
        </w:tc>
      </w:tr>
      <w:tr w:rsidR="00707C32" w:rsidRPr="000D0F07" w:rsidTr="000D0F07">
        <w:trPr>
          <w:trHeight w:val="20"/>
          <w:jc w:val="center"/>
        </w:trPr>
        <w:tc>
          <w:tcPr>
            <w:tcW w:w="328" w:type="pct"/>
            <w:tcBorders>
              <w:top w:val="single" w:sz="4" w:space="0" w:color="auto"/>
              <w:left w:val="single" w:sz="4" w:space="0" w:color="auto"/>
              <w:bottom w:val="single" w:sz="4" w:space="0" w:color="auto"/>
              <w:right w:val="single" w:sz="4" w:space="0" w:color="auto"/>
            </w:tcBorders>
          </w:tcPr>
          <w:p w:rsidR="00707C32" w:rsidRPr="000D0F07" w:rsidRDefault="00292CA1" w:rsidP="000D0F07">
            <w:pPr>
              <w:spacing w:after="0" w:line="240" w:lineRule="auto"/>
              <w:contextualSpacing/>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73</w:t>
            </w:r>
          </w:p>
        </w:tc>
        <w:tc>
          <w:tcPr>
            <w:tcW w:w="917" w:type="pct"/>
            <w:tcBorders>
              <w:top w:val="single" w:sz="4" w:space="0" w:color="auto"/>
              <w:left w:val="single" w:sz="4" w:space="0" w:color="auto"/>
              <w:bottom w:val="single" w:sz="4" w:space="0" w:color="auto"/>
              <w:right w:val="single" w:sz="4" w:space="0" w:color="auto"/>
            </w:tcBorders>
          </w:tcPr>
          <w:p w:rsidR="00707C32" w:rsidRPr="000D0F07" w:rsidRDefault="00292CA1" w:rsidP="000D0F07">
            <w:pPr>
              <w:spacing w:after="0" w:line="240" w:lineRule="auto"/>
              <w:contextualSpacing/>
              <w:jc w:val="center"/>
              <w:rPr>
                <w:rFonts w:ascii="Times New Roman" w:eastAsia="Calibri" w:hAnsi="Times New Roman" w:cs="Times New Roman"/>
                <w:color w:val="000000"/>
                <w:sz w:val="24"/>
                <w:szCs w:val="24"/>
              </w:rPr>
            </w:pPr>
            <w:r w:rsidRPr="00292CA1">
              <w:rPr>
                <w:rFonts w:ascii="Times New Roman" w:eastAsia="Calibri" w:hAnsi="Times New Roman" w:cs="Times New Roman"/>
                <w:color w:val="000000"/>
                <w:sz w:val="24"/>
                <w:szCs w:val="24"/>
              </w:rPr>
              <w:t>Ручка шариковая автоматическая 1</w:t>
            </w:r>
          </w:p>
        </w:tc>
        <w:tc>
          <w:tcPr>
            <w:tcW w:w="2303" w:type="pct"/>
            <w:tcBorders>
              <w:top w:val="single" w:sz="4" w:space="0" w:color="auto"/>
              <w:left w:val="single" w:sz="4" w:space="0" w:color="auto"/>
              <w:bottom w:val="single" w:sz="4" w:space="0" w:color="auto"/>
              <w:right w:val="single" w:sz="4" w:space="0" w:color="auto"/>
            </w:tcBorders>
            <w:vAlign w:val="center"/>
          </w:tcPr>
          <w:p w:rsidR="00292CA1" w:rsidRPr="00292CA1" w:rsidRDefault="00292CA1" w:rsidP="00292CA1">
            <w:pPr>
              <w:spacing w:after="0" w:line="240" w:lineRule="auto"/>
              <w:contextualSpacing/>
              <w:jc w:val="center"/>
              <w:rPr>
                <w:rFonts w:ascii="Times New Roman" w:eastAsia="Times New Roman" w:hAnsi="Times New Roman" w:cs="Times New Roman"/>
                <w:sz w:val="24"/>
                <w:szCs w:val="24"/>
                <w:lang w:eastAsia="ru-RU"/>
              </w:rPr>
            </w:pPr>
            <w:r w:rsidRPr="00292CA1">
              <w:rPr>
                <w:rFonts w:ascii="Times New Roman" w:eastAsia="Times New Roman" w:hAnsi="Times New Roman" w:cs="Times New Roman"/>
                <w:sz w:val="24"/>
                <w:szCs w:val="24"/>
                <w:lang w:eastAsia="ru-RU"/>
              </w:rPr>
              <w:t>М</w:t>
            </w:r>
            <w:proofErr w:type="spellStart"/>
            <w:r w:rsidRPr="00292CA1">
              <w:rPr>
                <w:rFonts w:ascii="Times New Roman" w:eastAsia="Times New Roman" w:hAnsi="Times New Roman" w:cs="Times New Roman"/>
                <w:sz w:val="24"/>
                <w:szCs w:val="24"/>
                <w:lang w:val="x-none" w:eastAsia="ru-RU"/>
              </w:rPr>
              <w:t>ежгосударственный</w:t>
            </w:r>
            <w:proofErr w:type="spellEnd"/>
            <w:r w:rsidRPr="00292CA1">
              <w:rPr>
                <w:rFonts w:ascii="Times New Roman" w:eastAsia="Times New Roman" w:hAnsi="Times New Roman" w:cs="Times New Roman"/>
                <w:sz w:val="24"/>
                <w:szCs w:val="24"/>
                <w:lang w:val="x-none" w:eastAsia="ru-RU"/>
              </w:rPr>
              <w:t xml:space="preserve"> стандарт</w:t>
            </w:r>
            <w:r w:rsidRPr="00292CA1">
              <w:rPr>
                <w:rFonts w:ascii="Times New Roman" w:eastAsia="Times New Roman" w:hAnsi="Times New Roman" w:cs="Times New Roman"/>
                <w:bCs/>
                <w:sz w:val="24"/>
                <w:szCs w:val="24"/>
                <w:lang w:val="x-none" w:eastAsia="ru-RU"/>
              </w:rPr>
              <w:t xml:space="preserve"> ГОСТ 28937-91</w:t>
            </w:r>
            <w:r w:rsidRPr="00292CA1">
              <w:rPr>
                <w:rFonts w:ascii="Times New Roman" w:eastAsia="Times New Roman" w:hAnsi="Times New Roman" w:cs="Times New Roman"/>
                <w:sz w:val="24"/>
                <w:szCs w:val="24"/>
                <w:lang w:val="x-none" w:eastAsia="ru-RU"/>
              </w:rPr>
              <w:t xml:space="preserve"> </w:t>
            </w:r>
            <w:r w:rsidRPr="00292CA1">
              <w:rPr>
                <w:rFonts w:ascii="Times New Roman" w:eastAsia="Times New Roman" w:hAnsi="Times New Roman" w:cs="Times New Roman"/>
                <w:sz w:val="24"/>
                <w:szCs w:val="24"/>
                <w:lang w:eastAsia="ru-RU"/>
              </w:rPr>
              <w:t>«</w:t>
            </w:r>
            <w:r w:rsidRPr="00292CA1">
              <w:rPr>
                <w:rFonts w:ascii="Times New Roman" w:eastAsia="Times New Roman" w:hAnsi="Times New Roman" w:cs="Times New Roman"/>
                <w:sz w:val="24"/>
                <w:szCs w:val="24"/>
                <w:lang w:val="x-none" w:eastAsia="ru-RU"/>
              </w:rPr>
              <w:t>Ручки автоматические шариковые. Общие технические требования и методы испытаний</w:t>
            </w:r>
            <w:r w:rsidRPr="00292CA1">
              <w:rPr>
                <w:rFonts w:ascii="Times New Roman" w:eastAsia="Times New Roman" w:hAnsi="Times New Roman" w:cs="Times New Roman"/>
                <w:sz w:val="24"/>
                <w:szCs w:val="24"/>
                <w:lang w:eastAsia="ru-RU"/>
              </w:rPr>
              <w:t>»</w:t>
            </w:r>
          </w:p>
          <w:p w:rsidR="00292CA1" w:rsidRPr="00292CA1" w:rsidRDefault="00292CA1" w:rsidP="00292CA1">
            <w:pPr>
              <w:spacing w:after="0" w:line="240" w:lineRule="auto"/>
              <w:contextualSpacing/>
              <w:jc w:val="center"/>
              <w:rPr>
                <w:rFonts w:ascii="Times New Roman" w:eastAsia="Times New Roman" w:hAnsi="Times New Roman" w:cs="Times New Roman"/>
                <w:bCs/>
                <w:sz w:val="24"/>
                <w:szCs w:val="24"/>
                <w:lang w:val="x-none" w:eastAsia="ru-RU"/>
              </w:rPr>
            </w:pPr>
          </w:p>
          <w:p w:rsidR="00292CA1" w:rsidRPr="00292CA1" w:rsidRDefault="00292CA1" w:rsidP="00292CA1">
            <w:pPr>
              <w:spacing w:after="0" w:line="240" w:lineRule="auto"/>
              <w:contextualSpacing/>
              <w:jc w:val="center"/>
              <w:rPr>
                <w:rFonts w:ascii="Times New Roman" w:eastAsia="Times New Roman" w:hAnsi="Times New Roman" w:cs="Times New Roman"/>
                <w:sz w:val="24"/>
                <w:szCs w:val="24"/>
                <w:lang w:eastAsia="ru-RU"/>
              </w:rPr>
            </w:pPr>
            <w:r w:rsidRPr="00292CA1">
              <w:rPr>
                <w:rFonts w:ascii="Times New Roman" w:eastAsia="Times New Roman" w:hAnsi="Times New Roman" w:cs="Times New Roman"/>
                <w:sz w:val="24"/>
                <w:szCs w:val="24"/>
                <w:lang w:eastAsia="ru-RU"/>
              </w:rPr>
              <w:t>М</w:t>
            </w:r>
            <w:proofErr w:type="spellStart"/>
            <w:r w:rsidRPr="00292CA1">
              <w:rPr>
                <w:rFonts w:ascii="Times New Roman" w:eastAsia="Times New Roman" w:hAnsi="Times New Roman" w:cs="Times New Roman"/>
                <w:sz w:val="24"/>
                <w:szCs w:val="24"/>
                <w:lang w:val="x-none" w:eastAsia="ru-RU"/>
              </w:rPr>
              <w:t>ежгосударственный</w:t>
            </w:r>
            <w:proofErr w:type="spellEnd"/>
            <w:r w:rsidRPr="00292CA1">
              <w:rPr>
                <w:rFonts w:ascii="Times New Roman" w:eastAsia="Times New Roman" w:hAnsi="Times New Roman" w:cs="Times New Roman"/>
                <w:sz w:val="24"/>
                <w:szCs w:val="24"/>
                <w:lang w:val="x-none" w:eastAsia="ru-RU"/>
              </w:rPr>
              <w:t xml:space="preserve"> стандарт</w:t>
            </w:r>
            <w:r w:rsidRPr="00292CA1">
              <w:rPr>
                <w:rFonts w:ascii="Times New Roman" w:eastAsia="Times New Roman" w:hAnsi="Times New Roman" w:cs="Times New Roman"/>
                <w:bCs/>
                <w:sz w:val="24"/>
                <w:szCs w:val="24"/>
                <w:lang w:val="x-none" w:eastAsia="ru-RU"/>
              </w:rPr>
              <w:t xml:space="preserve"> ГОСТ 29282-92 </w:t>
            </w:r>
            <w:r w:rsidRPr="00292CA1">
              <w:rPr>
                <w:rFonts w:ascii="Times New Roman" w:eastAsia="Times New Roman" w:hAnsi="Times New Roman" w:cs="Times New Roman"/>
                <w:bCs/>
                <w:sz w:val="24"/>
                <w:szCs w:val="24"/>
                <w:lang w:eastAsia="ru-RU"/>
              </w:rPr>
              <w:t>«</w:t>
            </w:r>
            <w:proofErr w:type="gramStart"/>
            <w:r w:rsidRPr="00292CA1">
              <w:rPr>
                <w:rFonts w:ascii="Times New Roman" w:eastAsia="Times New Roman" w:hAnsi="Times New Roman" w:cs="Times New Roman"/>
                <w:bCs/>
                <w:sz w:val="24"/>
                <w:szCs w:val="24"/>
                <w:lang w:val="x-none" w:eastAsia="ru-RU"/>
              </w:rPr>
              <w:t>Узлы</w:t>
            </w:r>
            <w:proofErr w:type="gramEnd"/>
            <w:r w:rsidRPr="00292CA1">
              <w:rPr>
                <w:rFonts w:ascii="Times New Roman" w:eastAsia="Times New Roman" w:hAnsi="Times New Roman" w:cs="Times New Roman"/>
                <w:bCs/>
                <w:sz w:val="24"/>
                <w:szCs w:val="24"/>
                <w:lang w:val="x-none" w:eastAsia="ru-RU"/>
              </w:rPr>
              <w:t xml:space="preserve"> пишущие к ручкам автоматическим шариковым. Технические условия</w:t>
            </w:r>
            <w:r w:rsidRPr="00292CA1">
              <w:rPr>
                <w:rFonts w:ascii="Times New Roman" w:eastAsia="Times New Roman" w:hAnsi="Times New Roman" w:cs="Times New Roman"/>
                <w:bCs/>
                <w:sz w:val="24"/>
                <w:szCs w:val="24"/>
                <w:lang w:eastAsia="ru-RU"/>
              </w:rPr>
              <w:t>»</w:t>
            </w:r>
          </w:p>
          <w:p w:rsidR="00707C32" w:rsidRPr="000D0F07" w:rsidRDefault="00292CA1" w:rsidP="00292CA1">
            <w:pPr>
              <w:spacing w:after="0" w:line="240" w:lineRule="auto"/>
              <w:contextualSpacing/>
              <w:jc w:val="center"/>
              <w:rPr>
                <w:rFonts w:ascii="Times New Roman" w:eastAsia="Times New Roman" w:hAnsi="Times New Roman" w:cs="Times New Roman"/>
                <w:sz w:val="24"/>
                <w:szCs w:val="24"/>
                <w:lang w:eastAsia="ru-RU"/>
              </w:rPr>
            </w:pPr>
            <w:r w:rsidRPr="00292CA1">
              <w:rPr>
                <w:rFonts w:ascii="Times New Roman" w:eastAsia="Times New Roman" w:hAnsi="Times New Roman" w:cs="Times New Roman"/>
                <w:sz w:val="24"/>
                <w:szCs w:val="24"/>
                <w:lang w:eastAsia="ru-RU"/>
              </w:rPr>
              <w:t>Г</w:t>
            </w:r>
            <w:proofErr w:type="spellStart"/>
            <w:r w:rsidRPr="00292CA1">
              <w:rPr>
                <w:rFonts w:ascii="Times New Roman" w:eastAsia="Times New Roman" w:hAnsi="Times New Roman" w:cs="Times New Roman"/>
                <w:sz w:val="24"/>
                <w:szCs w:val="24"/>
                <w:lang w:val="x-none" w:eastAsia="ru-RU"/>
              </w:rPr>
              <w:t>осударственный</w:t>
            </w:r>
            <w:proofErr w:type="spellEnd"/>
            <w:r w:rsidRPr="00292CA1">
              <w:rPr>
                <w:rFonts w:ascii="Times New Roman" w:eastAsia="Times New Roman" w:hAnsi="Times New Roman" w:cs="Times New Roman"/>
                <w:sz w:val="24"/>
                <w:szCs w:val="24"/>
                <w:lang w:val="x-none" w:eastAsia="ru-RU"/>
              </w:rPr>
              <w:t xml:space="preserve"> стандарт союза ССР</w:t>
            </w:r>
            <w:r w:rsidRPr="00292CA1">
              <w:rPr>
                <w:rFonts w:ascii="Times New Roman" w:eastAsia="Times New Roman" w:hAnsi="Times New Roman" w:cs="Times New Roman"/>
                <w:bCs/>
                <w:sz w:val="24"/>
                <w:szCs w:val="24"/>
                <w:lang w:val="x-none" w:eastAsia="ru-RU"/>
              </w:rPr>
              <w:t xml:space="preserve"> ГОСТ 24226-80</w:t>
            </w:r>
            <w:r w:rsidRPr="00292CA1">
              <w:rPr>
                <w:rFonts w:ascii="Times New Roman" w:eastAsia="Times New Roman" w:hAnsi="Times New Roman" w:cs="Times New Roman"/>
                <w:bCs/>
                <w:sz w:val="24"/>
                <w:szCs w:val="24"/>
                <w:lang w:eastAsia="ru-RU"/>
              </w:rPr>
              <w:t xml:space="preserve"> «</w:t>
            </w:r>
            <w:r w:rsidRPr="00292CA1">
              <w:rPr>
                <w:rFonts w:ascii="Times New Roman" w:eastAsia="Times New Roman" w:hAnsi="Times New Roman" w:cs="Times New Roman"/>
                <w:sz w:val="24"/>
                <w:szCs w:val="24"/>
                <w:lang w:val="x-none" w:eastAsia="ru-RU"/>
              </w:rPr>
              <w:t>Пасты чернильные. Технические</w:t>
            </w:r>
            <w:r w:rsidRPr="00292CA1">
              <w:rPr>
                <w:rFonts w:ascii="Times New Roman" w:eastAsia="Times New Roman" w:hAnsi="Times New Roman" w:cs="Times New Roman"/>
                <w:sz w:val="24"/>
                <w:szCs w:val="24"/>
                <w:lang w:eastAsia="ru-RU"/>
              </w:rPr>
              <w:t xml:space="preserve"> </w:t>
            </w:r>
            <w:r w:rsidRPr="00292CA1">
              <w:rPr>
                <w:rFonts w:ascii="Times New Roman" w:eastAsia="Times New Roman" w:hAnsi="Times New Roman" w:cs="Times New Roman"/>
                <w:sz w:val="24"/>
                <w:szCs w:val="24"/>
                <w:lang w:val="x-none" w:eastAsia="ru-RU"/>
              </w:rPr>
              <w:t>условия</w:t>
            </w:r>
            <w:r w:rsidRPr="00292CA1">
              <w:rPr>
                <w:rFonts w:ascii="Times New Roman" w:eastAsia="Times New Roman" w:hAnsi="Times New Roman" w:cs="Times New Roman"/>
                <w:sz w:val="24"/>
                <w:szCs w:val="24"/>
                <w:lang w:eastAsia="ru-RU"/>
              </w:rPr>
              <w:t>»</w:t>
            </w:r>
          </w:p>
        </w:tc>
        <w:tc>
          <w:tcPr>
            <w:tcW w:w="1452" w:type="pct"/>
            <w:vMerge/>
            <w:tcBorders>
              <w:left w:val="single" w:sz="4" w:space="0" w:color="auto"/>
            </w:tcBorders>
            <w:vAlign w:val="center"/>
          </w:tcPr>
          <w:p w:rsidR="00707C32" w:rsidRPr="000D0F07" w:rsidRDefault="00707C32" w:rsidP="000D0F07">
            <w:pPr>
              <w:spacing w:after="0" w:line="240" w:lineRule="auto"/>
              <w:contextualSpacing/>
              <w:jc w:val="both"/>
              <w:rPr>
                <w:rFonts w:ascii="Times New Roman" w:eastAsia="Times New Roman" w:hAnsi="Times New Roman" w:cs="Times New Roman"/>
                <w:b/>
                <w:sz w:val="24"/>
                <w:szCs w:val="24"/>
                <w:lang w:eastAsia="ru-RU"/>
              </w:rPr>
            </w:pPr>
          </w:p>
        </w:tc>
      </w:tr>
    </w:tbl>
    <w:p w:rsidR="00430924" w:rsidRPr="00430924" w:rsidRDefault="00430924" w:rsidP="00430924">
      <w:pPr>
        <w:widowControl w:val="0"/>
        <w:tabs>
          <w:tab w:val="left" w:pos="8364"/>
        </w:tabs>
        <w:spacing w:after="0" w:line="240" w:lineRule="auto"/>
        <w:ind w:left="5103"/>
        <w:jc w:val="both"/>
        <w:rPr>
          <w:rFonts w:ascii="Times New Roman" w:eastAsia="Times New Roman" w:hAnsi="Times New Roman" w:cs="Times New Roman"/>
          <w:b/>
          <w:bCs/>
          <w:sz w:val="24"/>
          <w:szCs w:val="24"/>
          <w:lang w:eastAsia="x-none"/>
        </w:rPr>
        <w:sectPr w:rsidR="00430924" w:rsidRPr="00430924" w:rsidSect="007917A2">
          <w:pgSz w:w="16838" w:h="11906" w:orient="landscape" w:code="9"/>
          <w:pgMar w:top="1418" w:right="709" w:bottom="851" w:left="851" w:header="709" w:footer="284" w:gutter="0"/>
          <w:cols w:space="708"/>
          <w:docGrid w:linePitch="360"/>
        </w:sectPr>
      </w:pPr>
    </w:p>
    <w:p w:rsidR="00430924" w:rsidRPr="00430924" w:rsidRDefault="00430924" w:rsidP="00430924">
      <w:pPr>
        <w:snapToGrid w:val="0"/>
        <w:spacing w:after="0" w:line="240" w:lineRule="auto"/>
        <w:jc w:val="right"/>
        <w:outlineLvl w:val="0"/>
        <w:rPr>
          <w:rFonts w:ascii="Times New Roman" w:eastAsia="Times New Roman" w:hAnsi="Times New Roman" w:cs="Times New Roman"/>
          <w:color w:val="000000"/>
          <w:sz w:val="24"/>
          <w:szCs w:val="24"/>
          <w:lang w:eastAsia="ru-RU"/>
        </w:rPr>
      </w:pPr>
      <w:r w:rsidRPr="00430924">
        <w:rPr>
          <w:rFonts w:ascii="Times New Roman" w:eastAsia="Times New Roman" w:hAnsi="Times New Roman" w:cs="Times New Roman"/>
          <w:color w:val="000000"/>
          <w:sz w:val="24"/>
          <w:szCs w:val="24"/>
          <w:lang w:eastAsia="ru-RU"/>
        </w:rPr>
        <w:lastRenderedPageBreak/>
        <w:t xml:space="preserve">Приложение №4 к </w:t>
      </w:r>
      <w:r w:rsidRPr="00430924">
        <w:rPr>
          <w:rFonts w:ascii="Times New Roman" w:eastAsia="Times New Roman" w:hAnsi="Times New Roman" w:cs="Times New Roman"/>
          <w:color w:val="000000"/>
          <w:sz w:val="24"/>
          <w:szCs w:val="24"/>
          <w:lang w:eastAsia="ar-SA"/>
        </w:rPr>
        <w:t>контракт</w:t>
      </w:r>
      <w:r w:rsidRPr="00430924">
        <w:rPr>
          <w:rFonts w:ascii="Times New Roman" w:eastAsia="Times New Roman" w:hAnsi="Times New Roman" w:cs="Times New Roman"/>
          <w:color w:val="000000"/>
          <w:sz w:val="24"/>
          <w:szCs w:val="24"/>
          <w:lang w:eastAsia="ru-RU"/>
        </w:rPr>
        <w:t>у №_____</w:t>
      </w:r>
    </w:p>
    <w:p w:rsidR="00430924" w:rsidRPr="00430924" w:rsidRDefault="00430924" w:rsidP="00430924">
      <w:pPr>
        <w:snapToGrid w:val="0"/>
        <w:spacing w:after="0" w:line="240" w:lineRule="auto"/>
        <w:jc w:val="right"/>
        <w:outlineLvl w:val="0"/>
        <w:rPr>
          <w:rFonts w:ascii="Times New Roman" w:eastAsia="Times New Roman" w:hAnsi="Times New Roman" w:cs="Times New Roman"/>
          <w:bCs/>
          <w:color w:val="000000"/>
          <w:sz w:val="24"/>
          <w:szCs w:val="24"/>
          <w:lang w:eastAsia="ru-RU"/>
        </w:rPr>
      </w:pPr>
      <w:r w:rsidRPr="00430924">
        <w:rPr>
          <w:rFonts w:ascii="Times New Roman" w:eastAsia="Times New Roman" w:hAnsi="Times New Roman" w:cs="Times New Roman"/>
          <w:color w:val="000000"/>
          <w:sz w:val="24"/>
          <w:szCs w:val="24"/>
          <w:lang w:eastAsia="ru-RU"/>
        </w:rPr>
        <w:t>от «___»________________ 20</w:t>
      </w:r>
      <w:r>
        <w:rPr>
          <w:rFonts w:ascii="Times New Roman" w:eastAsia="Times New Roman" w:hAnsi="Times New Roman" w:cs="Times New Roman"/>
          <w:color w:val="000000"/>
          <w:sz w:val="24"/>
          <w:szCs w:val="24"/>
          <w:lang w:eastAsia="ru-RU"/>
        </w:rPr>
        <w:t>__</w:t>
      </w:r>
      <w:r w:rsidRPr="00430924">
        <w:rPr>
          <w:rFonts w:ascii="Times New Roman" w:eastAsia="Times New Roman" w:hAnsi="Times New Roman" w:cs="Times New Roman"/>
          <w:color w:val="000000"/>
          <w:sz w:val="24"/>
          <w:szCs w:val="24"/>
          <w:lang w:eastAsia="ru-RU"/>
        </w:rPr>
        <w:t xml:space="preserve"> года</w:t>
      </w:r>
    </w:p>
    <w:p w:rsidR="00430924" w:rsidRPr="00430924" w:rsidRDefault="00430924" w:rsidP="00430924">
      <w:pPr>
        <w:spacing w:after="0" w:line="240" w:lineRule="auto"/>
        <w:jc w:val="both"/>
        <w:rPr>
          <w:rFonts w:ascii="Times New Roman" w:eastAsia="Times New Roman" w:hAnsi="Times New Roman" w:cs="Times New Roman"/>
          <w:color w:val="000000"/>
          <w:sz w:val="24"/>
          <w:szCs w:val="24"/>
          <w:lang w:eastAsia="ru-RU"/>
        </w:rPr>
      </w:pPr>
    </w:p>
    <w:p w:rsidR="00430924" w:rsidRPr="00430924" w:rsidRDefault="00430924" w:rsidP="00430924">
      <w:pPr>
        <w:spacing w:after="0" w:line="240" w:lineRule="auto"/>
        <w:jc w:val="right"/>
        <w:rPr>
          <w:rFonts w:ascii="Times New Roman" w:eastAsia="Times New Roman" w:hAnsi="Times New Roman" w:cs="Times New Roman"/>
          <w:color w:val="000000"/>
          <w:sz w:val="24"/>
          <w:szCs w:val="24"/>
          <w:lang w:eastAsia="ru-RU"/>
        </w:rPr>
      </w:pPr>
      <w:r w:rsidRPr="00430924">
        <w:rPr>
          <w:rFonts w:ascii="Times New Roman" w:eastAsia="Times New Roman" w:hAnsi="Times New Roman" w:cs="Times New Roman"/>
          <w:color w:val="000000"/>
          <w:sz w:val="24"/>
          <w:szCs w:val="24"/>
          <w:lang w:eastAsia="ru-RU"/>
        </w:rPr>
        <w:t>Форма</w:t>
      </w:r>
    </w:p>
    <w:p w:rsidR="00430924" w:rsidRPr="00430924" w:rsidRDefault="00430924" w:rsidP="00430924">
      <w:pPr>
        <w:spacing w:after="0" w:line="240" w:lineRule="auto"/>
        <w:jc w:val="right"/>
        <w:rPr>
          <w:rFonts w:ascii="Times New Roman" w:eastAsia="Times New Roman" w:hAnsi="Times New Roman" w:cs="Times New Roman"/>
          <w:color w:val="000000"/>
          <w:sz w:val="24"/>
          <w:szCs w:val="24"/>
          <w:lang w:eastAsia="ru-RU"/>
        </w:rPr>
      </w:pPr>
    </w:p>
    <w:p w:rsidR="00430924" w:rsidRPr="00430924" w:rsidRDefault="00430924" w:rsidP="00430924">
      <w:pPr>
        <w:spacing w:after="0" w:line="240" w:lineRule="auto"/>
        <w:jc w:val="center"/>
        <w:rPr>
          <w:rFonts w:ascii="Times New Roman" w:eastAsia="Times New Roman" w:hAnsi="Times New Roman" w:cs="Times New Roman"/>
          <w:b/>
          <w:sz w:val="24"/>
          <w:szCs w:val="24"/>
          <w:lang w:eastAsia="ru-RU"/>
        </w:rPr>
      </w:pPr>
      <w:r w:rsidRPr="00430924">
        <w:rPr>
          <w:rFonts w:ascii="Times New Roman" w:eastAsia="Times New Roman" w:hAnsi="Times New Roman" w:cs="Times New Roman"/>
          <w:b/>
          <w:sz w:val="24"/>
          <w:szCs w:val="24"/>
          <w:lang w:eastAsia="ru-RU"/>
        </w:rPr>
        <w:t xml:space="preserve">Акт приемки Товара </w:t>
      </w:r>
    </w:p>
    <w:p w:rsidR="00430924" w:rsidRPr="00430924" w:rsidRDefault="00430924" w:rsidP="00430924">
      <w:pPr>
        <w:spacing w:after="0" w:line="240" w:lineRule="auto"/>
        <w:ind w:firstLine="709"/>
        <w:jc w:val="both"/>
        <w:rPr>
          <w:rFonts w:ascii="Times New Roman" w:eastAsia="Times New Roman" w:hAnsi="Times New Roman" w:cs="Times New Roman"/>
          <w:b/>
          <w:sz w:val="24"/>
          <w:szCs w:val="24"/>
          <w:lang w:eastAsia="ru-RU"/>
        </w:rPr>
      </w:pPr>
    </w:p>
    <w:p w:rsidR="00430924" w:rsidRPr="00430924" w:rsidRDefault="00430924" w:rsidP="00430924">
      <w:pPr>
        <w:spacing w:after="0" w:line="240" w:lineRule="auto"/>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_________________                                                                                  «___» __________ 20__ г.</w:t>
      </w:r>
    </w:p>
    <w:p w:rsidR="00430924" w:rsidRPr="00430924" w:rsidRDefault="00430924" w:rsidP="00430924">
      <w:pPr>
        <w:tabs>
          <w:tab w:val="left" w:pos="1200"/>
        </w:tabs>
        <w:spacing w:after="0" w:line="240" w:lineRule="auto"/>
        <w:ind w:firstLine="709"/>
        <w:jc w:val="both"/>
        <w:rPr>
          <w:rFonts w:ascii="Times New Roman" w:eastAsia="Times New Roman" w:hAnsi="Times New Roman" w:cs="Times New Roman"/>
          <w:sz w:val="24"/>
          <w:szCs w:val="24"/>
          <w:lang w:eastAsia="ru-RU"/>
        </w:rPr>
      </w:pPr>
    </w:p>
    <w:p w:rsidR="00430924" w:rsidRPr="00430924" w:rsidRDefault="00430924" w:rsidP="00430924">
      <w:pPr>
        <w:spacing w:after="0" w:line="240" w:lineRule="auto"/>
        <w:ind w:firstLine="709"/>
        <w:jc w:val="both"/>
        <w:rPr>
          <w:rFonts w:ascii="Times New Roman" w:eastAsia="Times New Roman" w:hAnsi="Times New Roman" w:cs="Times New Roman"/>
          <w:sz w:val="24"/>
          <w:szCs w:val="24"/>
          <w:lang w:eastAsia="ru-RU"/>
        </w:rPr>
      </w:pPr>
      <w:proofErr w:type="gramStart"/>
      <w:r w:rsidRPr="00430924">
        <w:rPr>
          <w:rFonts w:ascii="Times New Roman" w:eastAsia="Times New Roman" w:hAnsi="Times New Roman" w:cs="Times New Roman"/>
          <w:sz w:val="24"/>
          <w:szCs w:val="24"/>
          <w:lang w:eastAsia="ru-RU"/>
        </w:rPr>
        <w:t>____________________________________________, именуемое в дальнейшем «Заказчик», в лице ______________________, действующего на основании _________________, подписал настоящий акт о нижеследующем:</w:t>
      </w:r>
      <w:proofErr w:type="gramEnd"/>
    </w:p>
    <w:p w:rsidR="00430924" w:rsidRPr="00430924" w:rsidRDefault="00430924" w:rsidP="00430924">
      <w:pPr>
        <w:spacing w:after="0" w:line="240" w:lineRule="auto"/>
        <w:ind w:firstLine="709"/>
        <w:jc w:val="both"/>
        <w:rPr>
          <w:rFonts w:ascii="Times New Roman" w:eastAsia="Times New Roman" w:hAnsi="Times New Roman" w:cs="Times New Roman"/>
          <w:sz w:val="24"/>
          <w:szCs w:val="24"/>
          <w:lang w:eastAsia="ru-RU"/>
        </w:rPr>
      </w:pPr>
    </w:p>
    <w:p w:rsidR="00430924" w:rsidRPr="00430924" w:rsidRDefault="00430924" w:rsidP="00430924">
      <w:pPr>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 xml:space="preserve">1. ___________________, именуемое в дальнейшем «Поставщик», в соответствии с контрактом на поставку _______________ от __________ №_______ на основании накладной </w:t>
      </w:r>
      <w:proofErr w:type="gramStart"/>
      <w:r w:rsidRPr="00430924">
        <w:rPr>
          <w:rFonts w:ascii="Times New Roman" w:eastAsia="Times New Roman" w:hAnsi="Times New Roman" w:cs="Times New Roman"/>
          <w:sz w:val="24"/>
          <w:szCs w:val="24"/>
          <w:lang w:eastAsia="ru-RU"/>
        </w:rPr>
        <w:t>от</w:t>
      </w:r>
      <w:proofErr w:type="gramEnd"/>
      <w:r w:rsidRPr="00430924">
        <w:rPr>
          <w:rFonts w:ascii="Times New Roman" w:eastAsia="Times New Roman" w:hAnsi="Times New Roman" w:cs="Times New Roman"/>
          <w:sz w:val="24"/>
          <w:szCs w:val="24"/>
          <w:lang w:eastAsia="ru-RU"/>
        </w:rPr>
        <w:t xml:space="preserve"> ______ № ____ передал, а Заказчик принял следующий Товар:</w:t>
      </w:r>
    </w:p>
    <w:p w:rsidR="00430924" w:rsidRPr="00430924" w:rsidRDefault="00430924" w:rsidP="00430924">
      <w:pPr>
        <w:spacing w:after="0" w:line="240" w:lineRule="auto"/>
        <w:ind w:firstLine="709"/>
        <w:jc w:val="both"/>
        <w:rPr>
          <w:rFonts w:ascii="Times New Roman" w:eastAsia="Times New Roman" w:hAnsi="Times New Roman" w:cs="Times New Roman"/>
          <w:sz w:val="24"/>
          <w:szCs w:val="24"/>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701"/>
        <w:gridCol w:w="2977"/>
        <w:gridCol w:w="990"/>
        <w:gridCol w:w="994"/>
        <w:gridCol w:w="1218"/>
        <w:gridCol w:w="908"/>
      </w:tblGrid>
      <w:tr w:rsidR="00430924" w:rsidRPr="00430924" w:rsidTr="007917A2">
        <w:trPr>
          <w:cantSplit/>
          <w:trHeight w:val="1134"/>
        </w:trPr>
        <w:tc>
          <w:tcPr>
            <w:tcW w:w="851" w:type="dxa"/>
            <w:tcBorders>
              <w:top w:val="single" w:sz="4" w:space="0" w:color="auto"/>
              <w:left w:val="single" w:sz="4" w:space="0" w:color="auto"/>
              <w:bottom w:val="single" w:sz="4" w:space="0" w:color="auto"/>
              <w:right w:val="single" w:sz="4" w:space="0" w:color="auto"/>
            </w:tcBorders>
            <w:vAlign w:val="center"/>
            <w:hideMark/>
          </w:tcPr>
          <w:p w:rsidR="00430924" w:rsidRPr="00430924" w:rsidRDefault="00430924" w:rsidP="00430924">
            <w:pPr>
              <w:spacing w:after="0" w:line="240" w:lineRule="auto"/>
              <w:ind w:left="-108" w:right="-108"/>
              <w:jc w:val="center"/>
              <w:rPr>
                <w:rFonts w:ascii="Times New Roman" w:eastAsia="Times New Roman" w:hAnsi="Times New Roman" w:cs="Times New Roman"/>
                <w:b/>
                <w:sz w:val="20"/>
                <w:szCs w:val="20"/>
                <w:lang w:eastAsia="ru-RU"/>
              </w:rPr>
            </w:pPr>
            <w:r w:rsidRPr="00430924">
              <w:rPr>
                <w:rFonts w:ascii="Times New Roman" w:eastAsia="Times New Roman" w:hAnsi="Times New Roman" w:cs="Times New Roman"/>
                <w:b/>
                <w:sz w:val="20"/>
                <w:szCs w:val="20"/>
                <w:lang w:eastAsia="ru-RU"/>
              </w:rPr>
              <w:t xml:space="preserve">№ по </w:t>
            </w:r>
            <w:proofErr w:type="spellStart"/>
            <w:proofErr w:type="gramStart"/>
            <w:r w:rsidRPr="00430924">
              <w:rPr>
                <w:rFonts w:ascii="Times New Roman" w:eastAsia="Times New Roman" w:hAnsi="Times New Roman" w:cs="Times New Roman"/>
                <w:b/>
                <w:sz w:val="20"/>
                <w:szCs w:val="20"/>
                <w:lang w:eastAsia="ru-RU"/>
              </w:rPr>
              <w:t>Специ-фикации</w:t>
            </w:r>
            <w:proofErr w:type="spellEnd"/>
            <w:proofErr w:type="gramEnd"/>
          </w:p>
        </w:tc>
        <w:tc>
          <w:tcPr>
            <w:tcW w:w="1701" w:type="dxa"/>
            <w:tcBorders>
              <w:top w:val="single" w:sz="4" w:space="0" w:color="auto"/>
              <w:left w:val="single" w:sz="4" w:space="0" w:color="auto"/>
              <w:bottom w:val="single" w:sz="4" w:space="0" w:color="auto"/>
              <w:right w:val="single" w:sz="4" w:space="0" w:color="auto"/>
            </w:tcBorders>
            <w:vAlign w:val="center"/>
            <w:hideMark/>
          </w:tcPr>
          <w:p w:rsidR="00430924" w:rsidRPr="00430924" w:rsidRDefault="00430924" w:rsidP="00430924">
            <w:pPr>
              <w:spacing w:after="0" w:line="240" w:lineRule="auto"/>
              <w:ind w:left="-108" w:right="-108"/>
              <w:jc w:val="center"/>
              <w:rPr>
                <w:rFonts w:ascii="Times New Roman" w:eastAsia="Times New Roman" w:hAnsi="Times New Roman" w:cs="Times New Roman"/>
                <w:b/>
                <w:sz w:val="20"/>
                <w:szCs w:val="20"/>
                <w:lang w:eastAsia="ru-RU"/>
              </w:rPr>
            </w:pPr>
            <w:r w:rsidRPr="00430924">
              <w:rPr>
                <w:rFonts w:ascii="Times New Roman" w:eastAsia="Times New Roman" w:hAnsi="Times New Roman" w:cs="Times New Roman"/>
                <w:b/>
                <w:bCs/>
                <w:sz w:val="20"/>
                <w:szCs w:val="20"/>
                <w:lang w:eastAsia="ru-RU"/>
              </w:rPr>
              <w:t>Наименование Товара</w:t>
            </w:r>
          </w:p>
        </w:tc>
        <w:tc>
          <w:tcPr>
            <w:tcW w:w="2977" w:type="dxa"/>
            <w:tcBorders>
              <w:top w:val="single" w:sz="4" w:space="0" w:color="auto"/>
              <w:left w:val="single" w:sz="4" w:space="0" w:color="auto"/>
              <w:bottom w:val="single" w:sz="4" w:space="0" w:color="auto"/>
              <w:right w:val="single" w:sz="4" w:space="0" w:color="auto"/>
            </w:tcBorders>
            <w:vAlign w:val="center"/>
            <w:hideMark/>
          </w:tcPr>
          <w:p w:rsidR="00430924" w:rsidRPr="00430924" w:rsidRDefault="00430924" w:rsidP="00FE024B">
            <w:pPr>
              <w:spacing w:after="0" w:line="240" w:lineRule="auto"/>
              <w:ind w:left="-108" w:right="-108"/>
              <w:jc w:val="center"/>
              <w:rPr>
                <w:rFonts w:ascii="Times New Roman" w:eastAsia="Times New Roman" w:hAnsi="Times New Roman" w:cs="Times New Roman"/>
                <w:b/>
                <w:sz w:val="20"/>
                <w:szCs w:val="20"/>
                <w:lang w:eastAsia="ru-RU"/>
              </w:rPr>
            </w:pPr>
            <w:r w:rsidRPr="00430924">
              <w:rPr>
                <w:rFonts w:ascii="Times New Roman" w:eastAsia="Times New Roman" w:hAnsi="Times New Roman" w:cs="Times New Roman"/>
                <w:b/>
                <w:bCs/>
                <w:sz w:val="20"/>
                <w:szCs w:val="20"/>
                <w:lang w:eastAsia="ru-RU"/>
              </w:rPr>
              <w:t>Товарный знак  (при наличии</w:t>
            </w:r>
            <w:r w:rsidR="00E622B3">
              <w:rPr>
                <w:rFonts w:ascii="Times New Roman" w:eastAsia="Times New Roman" w:hAnsi="Times New Roman" w:cs="Times New Roman"/>
                <w:b/>
                <w:bCs/>
                <w:sz w:val="20"/>
                <w:szCs w:val="20"/>
                <w:lang w:eastAsia="ru-RU"/>
              </w:rPr>
              <w:t>)</w:t>
            </w:r>
            <w:r w:rsidR="00FE024B">
              <w:rPr>
                <w:rFonts w:ascii="Times New Roman" w:eastAsia="Times New Roman" w:hAnsi="Times New Roman" w:cs="Times New Roman"/>
                <w:b/>
                <w:bCs/>
                <w:sz w:val="20"/>
                <w:szCs w:val="20"/>
                <w:lang w:eastAsia="ru-RU"/>
              </w:rPr>
              <w:t xml:space="preserve">, </w:t>
            </w:r>
            <w:r w:rsidRPr="00430924">
              <w:rPr>
                <w:rFonts w:ascii="Times New Roman" w:eastAsia="Times New Roman" w:hAnsi="Times New Roman" w:cs="Times New Roman"/>
                <w:b/>
                <w:sz w:val="20"/>
                <w:szCs w:val="20"/>
                <w:lang w:eastAsia="ru-RU"/>
              </w:rPr>
              <w:t>наименование страны происхождения Товара, наименование производителя Товара</w:t>
            </w:r>
          </w:p>
        </w:tc>
        <w:tc>
          <w:tcPr>
            <w:tcW w:w="990" w:type="dxa"/>
            <w:tcBorders>
              <w:top w:val="single" w:sz="4" w:space="0" w:color="auto"/>
              <w:left w:val="single" w:sz="4" w:space="0" w:color="auto"/>
              <w:bottom w:val="single" w:sz="4" w:space="0" w:color="auto"/>
              <w:right w:val="single" w:sz="4" w:space="0" w:color="auto"/>
            </w:tcBorders>
            <w:vAlign w:val="center"/>
            <w:hideMark/>
          </w:tcPr>
          <w:p w:rsidR="00430924" w:rsidRPr="00430924" w:rsidRDefault="00430924" w:rsidP="00430924">
            <w:pPr>
              <w:spacing w:after="0" w:line="240" w:lineRule="auto"/>
              <w:ind w:left="-108" w:right="-108"/>
              <w:jc w:val="center"/>
              <w:rPr>
                <w:rFonts w:ascii="Times New Roman" w:eastAsia="Times New Roman" w:hAnsi="Times New Roman" w:cs="Times New Roman"/>
                <w:b/>
                <w:sz w:val="20"/>
                <w:szCs w:val="20"/>
                <w:lang w:eastAsia="ru-RU"/>
              </w:rPr>
            </w:pPr>
            <w:r w:rsidRPr="00430924">
              <w:rPr>
                <w:rFonts w:ascii="Times New Roman" w:eastAsia="Times New Roman" w:hAnsi="Times New Roman" w:cs="Times New Roman"/>
                <w:b/>
                <w:sz w:val="20"/>
                <w:szCs w:val="20"/>
                <w:lang w:eastAsia="ru-RU"/>
              </w:rPr>
              <w:t>Единица измерения</w:t>
            </w:r>
          </w:p>
        </w:tc>
        <w:tc>
          <w:tcPr>
            <w:tcW w:w="994" w:type="dxa"/>
            <w:tcBorders>
              <w:top w:val="single" w:sz="4" w:space="0" w:color="auto"/>
              <w:left w:val="single" w:sz="4" w:space="0" w:color="auto"/>
              <w:bottom w:val="single" w:sz="4" w:space="0" w:color="auto"/>
              <w:right w:val="single" w:sz="4" w:space="0" w:color="auto"/>
            </w:tcBorders>
            <w:vAlign w:val="center"/>
            <w:hideMark/>
          </w:tcPr>
          <w:p w:rsidR="00430924" w:rsidRPr="00430924" w:rsidRDefault="00430924" w:rsidP="00430924">
            <w:pPr>
              <w:spacing w:after="0" w:line="240" w:lineRule="auto"/>
              <w:ind w:left="-108" w:right="-108"/>
              <w:jc w:val="center"/>
              <w:rPr>
                <w:rFonts w:ascii="Times New Roman" w:eastAsia="Times New Roman" w:hAnsi="Times New Roman" w:cs="Times New Roman"/>
                <w:b/>
                <w:sz w:val="20"/>
                <w:szCs w:val="20"/>
                <w:lang w:eastAsia="ru-RU"/>
              </w:rPr>
            </w:pPr>
            <w:proofErr w:type="gramStart"/>
            <w:r w:rsidRPr="00430924">
              <w:rPr>
                <w:rFonts w:ascii="Times New Roman" w:eastAsia="Times New Roman" w:hAnsi="Times New Roman" w:cs="Times New Roman"/>
                <w:b/>
                <w:sz w:val="20"/>
                <w:szCs w:val="20"/>
                <w:lang w:eastAsia="ru-RU"/>
              </w:rPr>
              <w:t>Коли-</w:t>
            </w:r>
            <w:proofErr w:type="spellStart"/>
            <w:r w:rsidRPr="00430924">
              <w:rPr>
                <w:rFonts w:ascii="Times New Roman" w:eastAsia="Times New Roman" w:hAnsi="Times New Roman" w:cs="Times New Roman"/>
                <w:b/>
                <w:sz w:val="20"/>
                <w:szCs w:val="20"/>
                <w:lang w:eastAsia="ru-RU"/>
              </w:rPr>
              <w:t>чество</w:t>
            </w:r>
            <w:proofErr w:type="spellEnd"/>
            <w:proofErr w:type="gramEnd"/>
            <w:r w:rsidRPr="00430924">
              <w:rPr>
                <w:rFonts w:ascii="Times New Roman" w:eastAsia="Times New Roman" w:hAnsi="Times New Roman" w:cs="Times New Roman"/>
                <w:b/>
                <w:sz w:val="20"/>
                <w:szCs w:val="20"/>
                <w:lang w:eastAsia="ru-RU"/>
              </w:rPr>
              <w:t>, единиц измерения</w:t>
            </w:r>
          </w:p>
        </w:tc>
        <w:tc>
          <w:tcPr>
            <w:tcW w:w="1218" w:type="dxa"/>
            <w:tcBorders>
              <w:top w:val="single" w:sz="4" w:space="0" w:color="auto"/>
              <w:left w:val="single" w:sz="4" w:space="0" w:color="auto"/>
              <w:bottom w:val="single" w:sz="4" w:space="0" w:color="auto"/>
              <w:right w:val="single" w:sz="4" w:space="0" w:color="auto"/>
            </w:tcBorders>
            <w:vAlign w:val="center"/>
            <w:hideMark/>
          </w:tcPr>
          <w:p w:rsidR="00430924" w:rsidRPr="00430924" w:rsidRDefault="00430924" w:rsidP="00430924">
            <w:pPr>
              <w:spacing w:after="0" w:line="240" w:lineRule="auto"/>
              <w:ind w:left="-108" w:right="-108"/>
              <w:jc w:val="center"/>
              <w:rPr>
                <w:rFonts w:ascii="Times New Roman" w:eastAsia="Times New Roman" w:hAnsi="Times New Roman" w:cs="Times New Roman"/>
                <w:b/>
                <w:sz w:val="20"/>
                <w:szCs w:val="20"/>
                <w:lang w:eastAsia="ru-RU"/>
              </w:rPr>
            </w:pPr>
            <w:r w:rsidRPr="00430924">
              <w:rPr>
                <w:rFonts w:ascii="Times New Roman" w:eastAsia="Times New Roman" w:hAnsi="Times New Roman" w:cs="Times New Roman"/>
                <w:b/>
                <w:sz w:val="20"/>
                <w:szCs w:val="20"/>
                <w:lang w:eastAsia="ru-RU"/>
              </w:rPr>
              <w:t>Цена за единицу измерения с учетом НДС, руб.</w:t>
            </w:r>
          </w:p>
        </w:tc>
        <w:tc>
          <w:tcPr>
            <w:tcW w:w="908" w:type="dxa"/>
            <w:tcBorders>
              <w:top w:val="single" w:sz="4" w:space="0" w:color="auto"/>
              <w:left w:val="single" w:sz="4" w:space="0" w:color="auto"/>
              <w:bottom w:val="single" w:sz="4" w:space="0" w:color="auto"/>
              <w:right w:val="single" w:sz="4" w:space="0" w:color="auto"/>
            </w:tcBorders>
            <w:vAlign w:val="center"/>
            <w:hideMark/>
          </w:tcPr>
          <w:p w:rsidR="00430924" w:rsidRPr="00430924" w:rsidRDefault="00430924" w:rsidP="00430924">
            <w:pPr>
              <w:spacing w:after="0" w:line="240" w:lineRule="auto"/>
              <w:ind w:left="-108" w:right="-108"/>
              <w:jc w:val="center"/>
              <w:rPr>
                <w:rFonts w:ascii="Times New Roman" w:eastAsia="Times New Roman" w:hAnsi="Times New Roman" w:cs="Times New Roman"/>
                <w:b/>
                <w:sz w:val="20"/>
                <w:szCs w:val="20"/>
                <w:lang w:eastAsia="ru-RU"/>
              </w:rPr>
            </w:pPr>
            <w:r w:rsidRPr="00430924">
              <w:rPr>
                <w:rFonts w:ascii="Times New Roman" w:eastAsia="Times New Roman" w:hAnsi="Times New Roman" w:cs="Times New Roman"/>
                <w:b/>
                <w:sz w:val="20"/>
                <w:szCs w:val="20"/>
                <w:lang w:eastAsia="ru-RU"/>
              </w:rPr>
              <w:t>Сумма с учетом НДС, руб.</w:t>
            </w:r>
          </w:p>
        </w:tc>
      </w:tr>
      <w:tr w:rsidR="00430924" w:rsidRPr="00430924" w:rsidTr="007917A2">
        <w:trPr>
          <w:trHeight w:val="20"/>
        </w:trPr>
        <w:tc>
          <w:tcPr>
            <w:tcW w:w="851" w:type="dxa"/>
            <w:tcBorders>
              <w:top w:val="single" w:sz="4" w:space="0" w:color="auto"/>
              <w:left w:val="single" w:sz="4" w:space="0" w:color="auto"/>
              <w:bottom w:val="single" w:sz="4" w:space="0" w:color="auto"/>
              <w:right w:val="single" w:sz="4" w:space="0" w:color="auto"/>
            </w:tcBorders>
            <w:vAlign w:val="center"/>
            <w:hideMark/>
          </w:tcPr>
          <w:p w:rsidR="00430924" w:rsidRPr="00430924" w:rsidRDefault="00430924" w:rsidP="00430924">
            <w:pPr>
              <w:tabs>
                <w:tab w:val="left" w:pos="708"/>
                <w:tab w:val="center" w:pos="4677"/>
                <w:tab w:val="right" w:pos="9355"/>
              </w:tabs>
              <w:spacing w:after="0" w:line="240" w:lineRule="auto"/>
              <w:ind w:left="-108" w:right="-108"/>
              <w:jc w:val="center"/>
              <w:rPr>
                <w:rFonts w:ascii="Times New Roman" w:eastAsia="Times New Roman" w:hAnsi="Times New Roman" w:cs="Times New Roman"/>
                <w:b/>
                <w:sz w:val="20"/>
                <w:szCs w:val="20"/>
                <w:lang w:eastAsia="ru-RU"/>
              </w:rPr>
            </w:pPr>
            <w:r w:rsidRPr="00430924">
              <w:rPr>
                <w:rFonts w:ascii="Times New Roman" w:eastAsia="Times New Roman" w:hAnsi="Times New Roman" w:cs="Times New Roman"/>
                <w:b/>
                <w:sz w:val="20"/>
                <w:szCs w:val="20"/>
                <w:lang w:eastAsia="ru-RU"/>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0924" w:rsidRPr="00430924" w:rsidRDefault="00430924" w:rsidP="00430924">
            <w:pPr>
              <w:tabs>
                <w:tab w:val="left" w:pos="708"/>
                <w:tab w:val="center" w:pos="4677"/>
                <w:tab w:val="right" w:pos="9355"/>
              </w:tabs>
              <w:spacing w:after="0" w:line="240" w:lineRule="auto"/>
              <w:ind w:left="-108" w:right="-108"/>
              <w:jc w:val="center"/>
              <w:rPr>
                <w:rFonts w:ascii="Times New Roman" w:eastAsia="Times New Roman" w:hAnsi="Times New Roman" w:cs="Times New Roman"/>
                <w:b/>
                <w:sz w:val="20"/>
                <w:szCs w:val="20"/>
                <w:lang w:eastAsia="ru-RU"/>
              </w:rPr>
            </w:pPr>
            <w:r w:rsidRPr="00430924">
              <w:rPr>
                <w:rFonts w:ascii="Times New Roman" w:eastAsia="Times New Roman" w:hAnsi="Times New Roman" w:cs="Times New Roman"/>
                <w:b/>
                <w:sz w:val="20"/>
                <w:szCs w:val="20"/>
                <w:lang w:eastAsia="ru-RU"/>
              </w:rPr>
              <w:t>2</w:t>
            </w:r>
          </w:p>
        </w:tc>
        <w:tc>
          <w:tcPr>
            <w:tcW w:w="2977" w:type="dxa"/>
            <w:tcBorders>
              <w:top w:val="single" w:sz="4" w:space="0" w:color="auto"/>
              <w:left w:val="single" w:sz="4" w:space="0" w:color="auto"/>
              <w:bottom w:val="single" w:sz="4" w:space="0" w:color="auto"/>
              <w:right w:val="single" w:sz="4" w:space="0" w:color="auto"/>
            </w:tcBorders>
            <w:vAlign w:val="center"/>
            <w:hideMark/>
          </w:tcPr>
          <w:p w:rsidR="00430924" w:rsidRPr="00430924" w:rsidRDefault="00430924" w:rsidP="00430924">
            <w:pPr>
              <w:spacing w:after="0" w:line="240" w:lineRule="auto"/>
              <w:ind w:left="-108" w:right="-108"/>
              <w:jc w:val="center"/>
              <w:rPr>
                <w:rFonts w:ascii="Times New Roman" w:eastAsia="Times New Roman" w:hAnsi="Times New Roman" w:cs="Times New Roman"/>
                <w:b/>
                <w:sz w:val="20"/>
                <w:szCs w:val="20"/>
                <w:lang w:eastAsia="ru-RU"/>
              </w:rPr>
            </w:pPr>
            <w:r w:rsidRPr="00430924">
              <w:rPr>
                <w:rFonts w:ascii="Times New Roman" w:eastAsia="Times New Roman" w:hAnsi="Times New Roman" w:cs="Times New Roman"/>
                <w:b/>
                <w:sz w:val="20"/>
                <w:szCs w:val="20"/>
                <w:lang w:eastAsia="ru-RU"/>
              </w:rPr>
              <w:t>3</w:t>
            </w:r>
          </w:p>
        </w:tc>
        <w:tc>
          <w:tcPr>
            <w:tcW w:w="990" w:type="dxa"/>
            <w:tcBorders>
              <w:top w:val="single" w:sz="4" w:space="0" w:color="auto"/>
              <w:left w:val="single" w:sz="4" w:space="0" w:color="auto"/>
              <w:bottom w:val="single" w:sz="4" w:space="0" w:color="auto"/>
              <w:right w:val="single" w:sz="4" w:space="0" w:color="auto"/>
            </w:tcBorders>
            <w:vAlign w:val="center"/>
            <w:hideMark/>
          </w:tcPr>
          <w:p w:rsidR="00430924" w:rsidRPr="00430924" w:rsidRDefault="00430924" w:rsidP="00430924">
            <w:pPr>
              <w:tabs>
                <w:tab w:val="center" w:pos="4677"/>
                <w:tab w:val="right" w:pos="9355"/>
              </w:tabs>
              <w:spacing w:after="0" w:line="240" w:lineRule="auto"/>
              <w:ind w:left="-108" w:right="-108"/>
              <w:jc w:val="center"/>
              <w:rPr>
                <w:rFonts w:ascii="Times New Roman" w:eastAsia="Times New Roman" w:hAnsi="Times New Roman" w:cs="Times New Roman"/>
                <w:b/>
                <w:sz w:val="20"/>
                <w:szCs w:val="20"/>
                <w:lang w:eastAsia="ru-RU"/>
              </w:rPr>
            </w:pPr>
            <w:r w:rsidRPr="00430924">
              <w:rPr>
                <w:rFonts w:ascii="Times New Roman" w:eastAsia="Times New Roman" w:hAnsi="Times New Roman" w:cs="Times New Roman"/>
                <w:b/>
                <w:sz w:val="20"/>
                <w:szCs w:val="20"/>
                <w:lang w:eastAsia="ru-RU"/>
              </w:rPr>
              <w:t>4</w:t>
            </w:r>
          </w:p>
        </w:tc>
        <w:tc>
          <w:tcPr>
            <w:tcW w:w="994" w:type="dxa"/>
            <w:tcBorders>
              <w:top w:val="single" w:sz="4" w:space="0" w:color="auto"/>
              <w:left w:val="single" w:sz="4" w:space="0" w:color="auto"/>
              <w:bottom w:val="single" w:sz="4" w:space="0" w:color="auto"/>
              <w:right w:val="single" w:sz="4" w:space="0" w:color="auto"/>
            </w:tcBorders>
            <w:vAlign w:val="center"/>
            <w:hideMark/>
          </w:tcPr>
          <w:p w:rsidR="00430924" w:rsidRPr="00430924" w:rsidRDefault="00430924" w:rsidP="00430924">
            <w:pPr>
              <w:spacing w:after="0" w:line="240" w:lineRule="auto"/>
              <w:ind w:left="-108" w:right="-108"/>
              <w:jc w:val="center"/>
              <w:rPr>
                <w:rFonts w:ascii="Times New Roman" w:eastAsia="Times New Roman" w:hAnsi="Times New Roman" w:cs="Times New Roman"/>
                <w:b/>
                <w:sz w:val="20"/>
                <w:szCs w:val="20"/>
                <w:lang w:eastAsia="ru-RU"/>
              </w:rPr>
            </w:pPr>
            <w:r w:rsidRPr="00430924">
              <w:rPr>
                <w:rFonts w:ascii="Times New Roman" w:eastAsia="Times New Roman" w:hAnsi="Times New Roman" w:cs="Times New Roman"/>
                <w:b/>
                <w:sz w:val="20"/>
                <w:szCs w:val="20"/>
                <w:lang w:eastAsia="ru-RU"/>
              </w:rPr>
              <w:t>5</w:t>
            </w:r>
          </w:p>
        </w:tc>
        <w:tc>
          <w:tcPr>
            <w:tcW w:w="1218" w:type="dxa"/>
            <w:tcBorders>
              <w:top w:val="single" w:sz="4" w:space="0" w:color="auto"/>
              <w:left w:val="single" w:sz="4" w:space="0" w:color="auto"/>
              <w:bottom w:val="single" w:sz="4" w:space="0" w:color="auto"/>
              <w:right w:val="single" w:sz="4" w:space="0" w:color="auto"/>
            </w:tcBorders>
            <w:vAlign w:val="center"/>
            <w:hideMark/>
          </w:tcPr>
          <w:p w:rsidR="00430924" w:rsidRPr="00430924" w:rsidRDefault="00430924" w:rsidP="00430924">
            <w:pPr>
              <w:spacing w:after="0" w:line="240" w:lineRule="auto"/>
              <w:ind w:left="-108" w:right="-108"/>
              <w:jc w:val="center"/>
              <w:rPr>
                <w:rFonts w:ascii="Times New Roman" w:eastAsia="Times New Roman" w:hAnsi="Times New Roman" w:cs="Times New Roman"/>
                <w:b/>
                <w:sz w:val="20"/>
                <w:szCs w:val="20"/>
                <w:lang w:eastAsia="ru-RU"/>
              </w:rPr>
            </w:pPr>
            <w:r w:rsidRPr="00430924">
              <w:rPr>
                <w:rFonts w:ascii="Times New Roman" w:eastAsia="Times New Roman" w:hAnsi="Times New Roman" w:cs="Times New Roman"/>
                <w:b/>
                <w:sz w:val="20"/>
                <w:szCs w:val="20"/>
                <w:lang w:eastAsia="ru-RU"/>
              </w:rPr>
              <w:t>6</w:t>
            </w:r>
          </w:p>
        </w:tc>
        <w:tc>
          <w:tcPr>
            <w:tcW w:w="908" w:type="dxa"/>
            <w:tcBorders>
              <w:top w:val="single" w:sz="4" w:space="0" w:color="auto"/>
              <w:left w:val="single" w:sz="4" w:space="0" w:color="auto"/>
              <w:bottom w:val="single" w:sz="4" w:space="0" w:color="auto"/>
              <w:right w:val="single" w:sz="4" w:space="0" w:color="auto"/>
            </w:tcBorders>
            <w:vAlign w:val="center"/>
            <w:hideMark/>
          </w:tcPr>
          <w:p w:rsidR="00430924" w:rsidRPr="00430924" w:rsidRDefault="00430924" w:rsidP="00430924">
            <w:pPr>
              <w:spacing w:after="0" w:line="240" w:lineRule="auto"/>
              <w:ind w:left="-108" w:right="-108"/>
              <w:jc w:val="center"/>
              <w:rPr>
                <w:rFonts w:ascii="Times New Roman" w:eastAsia="Times New Roman" w:hAnsi="Times New Roman" w:cs="Times New Roman"/>
                <w:b/>
                <w:sz w:val="20"/>
                <w:szCs w:val="20"/>
                <w:lang w:eastAsia="ru-RU"/>
              </w:rPr>
            </w:pPr>
            <w:r w:rsidRPr="00430924">
              <w:rPr>
                <w:rFonts w:ascii="Times New Roman" w:eastAsia="Times New Roman" w:hAnsi="Times New Roman" w:cs="Times New Roman"/>
                <w:b/>
                <w:sz w:val="20"/>
                <w:szCs w:val="20"/>
                <w:lang w:eastAsia="ru-RU"/>
              </w:rPr>
              <w:t>7</w:t>
            </w:r>
          </w:p>
        </w:tc>
      </w:tr>
      <w:tr w:rsidR="00430924" w:rsidRPr="00430924" w:rsidTr="007917A2">
        <w:trPr>
          <w:trHeight w:val="276"/>
        </w:trPr>
        <w:tc>
          <w:tcPr>
            <w:tcW w:w="851" w:type="dxa"/>
            <w:tcBorders>
              <w:top w:val="single" w:sz="4" w:space="0" w:color="auto"/>
              <w:left w:val="single" w:sz="4" w:space="0" w:color="auto"/>
              <w:bottom w:val="single" w:sz="4" w:space="0" w:color="auto"/>
              <w:right w:val="single" w:sz="4" w:space="0" w:color="auto"/>
            </w:tcBorders>
            <w:vAlign w:val="center"/>
            <w:hideMark/>
          </w:tcPr>
          <w:p w:rsidR="00430924" w:rsidRPr="00430924" w:rsidRDefault="00430924" w:rsidP="00430924">
            <w:pPr>
              <w:spacing w:after="0" w:line="240" w:lineRule="auto"/>
              <w:ind w:left="-103" w:right="-73"/>
              <w:jc w:val="center"/>
              <w:rPr>
                <w:rFonts w:ascii="Times New Roman" w:eastAsia="Times New Roman" w:hAnsi="Times New Roman" w:cs="Times New Roman"/>
                <w:color w:val="000000"/>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tcPr>
          <w:p w:rsidR="00430924" w:rsidRPr="00430924" w:rsidRDefault="00430924" w:rsidP="00430924">
            <w:pPr>
              <w:spacing w:after="0" w:line="240" w:lineRule="auto"/>
              <w:ind w:left="-103" w:right="-73"/>
              <w:jc w:val="center"/>
              <w:rPr>
                <w:rFonts w:ascii="Times New Roman" w:eastAsia="Times New Roman" w:hAnsi="Times New Roman" w:cs="Times New Roman"/>
                <w:color w:val="000000"/>
                <w:sz w:val="20"/>
                <w:szCs w:val="20"/>
                <w:lang w:eastAsia="ru-RU"/>
              </w:rPr>
            </w:pPr>
          </w:p>
        </w:tc>
        <w:tc>
          <w:tcPr>
            <w:tcW w:w="2977" w:type="dxa"/>
            <w:tcBorders>
              <w:top w:val="single" w:sz="4" w:space="0" w:color="auto"/>
              <w:left w:val="single" w:sz="4" w:space="0" w:color="auto"/>
              <w:bottom w:val="single" w:sz="4" w:space="0" w:color="auto"/>
              <w:right w:val="single" w:sz="4" w:space="0" w:color="auto"/>
            </w:tcBorders>
          </w:tcPr>
          <w:p w:rsidR="00430924" w:rsidRPr="00430924" w:rsidRDefault="00430924" w:rsidP="00430924">
            <w:pPr>
              <w:spacing w:after="0" w:line="240" w:lineRule="auto"/>
              <w:ind w:left="-103" w:right="-73"/>
              <w:jc w:val="center"/>
              <w:rPr>
                <w:rFonts w:ascii="Times New Roman" w:eastAsia="Times New Roman" w:hAnsi="Times New Roman" w:cs="Times New Roman"/>
                <w:color w:val="000000"/>
                <w:sz w:val="20"/>
                <w:szCs w:val="20"/>
                <w:lang w:val="en-US" w:eastAsia="ru-RU"/>
              </w:rPr>
            </w:pPr>
          </w:p>
        </w:tc>
        <w:tc>
          <w:tcPr>
            <w:tcW w:w="990" w:type="dxa"/>
            <w:tcBorders>
              <w:top w:val="single" w:sz="4" w:space="0" w:color="auto"/>
              <w:left w:val="single" w:sz="4" w:space="0" w:color="auto"/>
              <w:bottom w:val="single" w:sz="4" w:space="0" w:color="auto"/>
              <w:right w:val="single" w:sz="4" w:space="0" w:color="auto"/>
            </w:tcBorders>
            <w:vAlign w:val="center"/>
          </w:tcPr>
          <w:p w:rsidR="00430924" w:rsidRPr="00430924" w:rsidRDefault="00430924" w:rsidP="00430924">
            <w:pPr>
              <w:spacing w:after="0" w:line="240" w:lineRule="auto"/>
              <w:ind w:left="-108" w:right="-108"/>
              <w:jc w:val="center"/>
              <w:rPr>
                <w:rFonts w:ascii="Times New Roman" w:eastAsia="Times New Roman" w:hAnsi="Times New Roman" w:cs="Times New Roman"/>
                <w:sz w:val="20"/>
                <w:szCs w:val="20"/>
                <w:lang w:eastAsia="ru-RU"/>
              </w:rPr>
            </w:pPr>
          </w:p>
        </w:tc>
        <w:tc>
          <w:tcPr>
            <w:tcW w:w="994" w:type="dxa"/>
            <w:tcBorders>
              <w:top w:val="single" w:sz="4" w:space="0" w:color="auto"/>
              <w:left w:val="single" w:sz="4" w:space="0" w:color="auto"/>
              <w:bottom w:val="single" w:sz="4" w:space="0" w:color="auto"/>
              <w:right w:val="single" w:sz="4" w:space="0" w:color="auto"/>
            </w:tcBorders>
            <w:vAlign w:val="center"/>
          </w:tcPr>
          <w:p w:rsidR="00430924" w:rsidRPr="00430924" w:rsidRDefault="00430924" w:rsidP="00430924">
            <w:pPr>
              <w:spacing w:after="0" w:line="240" w:lineRule="auto"/>
              <w:ind w:left="-108" w:right="-108"/>
              <w:jc w:val="center"/>
              <w:rPr>
                <w:rFonts w:ascii="Times New Roman" w:eastAsia="Times New Roman" w:hAnsi="Times New Roman" w:cs="Times New Roman"/>
                <w:sz w:val="20"/>
                <w:szCs w:val="20"/>
                <w:lang w:eastAsia="ru-RU"/>
              </w:rPr>
            </w:pPr>
          </w:p>
        </w:tc>
        <w:tc>
          <w:tcPr>
            <w:tcW w:w="1218" w:type="dxa"/>
            <w:tcBorders>
              <w:top w:val="single" w:sz="4" w:space="0" w:color="auto"/>
              <w:left w:val="single" w:sz="4" w:space="0" w:color="auto"/>
              <w:bottom w:val="single" w:sz="4" w:space="0" w:color="auto"/>
              <w:right w:val="single" w:sz="4" w:space="0" w:color="auto"/>
            </w:tcBorders>
            <w:vAlign w:val="center"/>
          </w:tcPr>
          <w:p w:rsidR="00430924" w:rsidRPr="00430924" w:rsidRDefault="00430924" w:rsidP="00430924">
            <w:pPr>
              <w:spacing w:after="0" w:line="240" w:lineRule="auto"/>
              <w:ind w:left="-108" w:right="-108"/>
              <w:jc w:val="center"/>
              <w:rPr>
                <w:rFonts w:ascii="Times New Roman" w:eastAsia="Times New Roman" w:hAnsi="Times New Roman" w:cs="Times New Roman"/>
                <w:bCs/>
                <w:sz w:val="20"/>
                <w:szCs w:val="20"/>
                <w:lang w:eastAsia="ru-RU"/>
              </w:rPr>
            </w:pPr>
          </w:p>
        </w:tc>
        <w:tc>
          <w:tcPr>
            <w:tcW w:w="908" w:type="dxa"/>
            <w:tcBorders>
              <w:top w:val="single" w:sz="4" w:space="0" w:color="auto"/>
              <w:left w:val="single" w:sz="4" w:space="0" w:color="auto"/>
              <w:bottom w:val="single" w:sz="4" w:space="0" w:color="auto"/>
              <w:right w:val="single" w:sz="4" w:space="0" w:color="auto"/>
            </w:tcBorders>
            <w:vAlign w:val="center"/>
          </w:tcPr>
          <w:p w:rsidR="00430924" w:rsidRPr="00430924" w:rsidRDefault="00430924" w:rsidP="00430924">
            <w:pPr>
              <w:spacing w:after="0" w:line="240" w:lineRule="auto"/>
              <w:ind w:left="-108" w:right="-108"/>
              <w:jc w:val="center"/>
              <w:rPr>
                <w:rFonts w:ascii="Times New Roman" w:eastAsia="Times New Roman" w:hAnsi="Times New Roman" w:cs="Times New Roman"/>
                <w:bCs/>
                <w:sz w:val="20"/>
                <w:szCs w:val="20"/>
                <w:lang w:eastAsia="ru-RU"/>
              </w:rPr>
            </w:pPr>
          </w:p>
        </w:tc>
      </w:tr>
      <w:tr w:rsidR="00430924" w:rsidRPr="00430924" w:rsidTr="007917A2">
        <w:trPr>
          <w:trHeight w:val="276"/>
        </w:trPr>
        <w:tc>
          <w:tcPr>
            <w:tcW w:w="851" w:type="dxa"/>
            <w:tcBorders>
              <w:top w:val="single" w:sz="4" w:space="0" w:color="auto"/>
              <w:left w:val="single" w:sz="4" w:space="0" w:color="auto"/>
              <w:bottom w:val="single" w:sz="4" w:space="0" w:color="auto"/>
              <w:right w:val="single" w:sz="4" w:space="0" w:color="auto"/>
            </w:tcBorders>
            <w:vAlign w:val="center"/>
          </w:tcPr>
          <w:p w:rsidR="00430924" w:rsidRPr="00430924" w:rsidRDefault="00430924" w:rsidP="00430924">
            <w:pPr>
              <w:spacing w:after="0" w:line="240" w:lineRule="auto"/>
              <w:ind w:left="-103" w:right="-73"/>
              <w:jc w:val="center"/>
              <w:rPr>
                <w:rFonts w:ascii="Times New Roman" w:eastAsia="Times New Roman" w:hAnsi="Times New Roman" w:cs="Times New Roman"/>
                <w:color w:val="000000"/>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tcPr>
          <w:p w:rsidR="00430924" w:rsidRPr="00430924" w:rsidRDefault="00430924" w:rsidP="00430924">
            <w:pPr>
              <w:spacing w:after="0" w:line="240" w:lineRule="auto"/>
              <w:ind w:left="-103" w:right="-73"/>
              <w:jc w:val="center"/>
              <w:rPr>
                <w:rFonts w:ascii="Times New Roman" w:eastAsia="Times New Roman" w:hAnsi="Times New Roman" w:cs="Times New Roman"/>
                <w:color w:val="000000"/>
                <w:sz w:val="20"/>
                <w:szCs w:val="20"/>
                <w:lang w:eastAsia="ru-RU"/>
              </w:rPr>
            </w:pPr>
          </w:p>
        </w:tc>
        <w:tc>
          <w:tcPr>
            <w:tcW w:w="2977" w:type="dxa"/>
            <w:tcBorders>
              <w:top w:val="single" w:sz="4" w:space="0" w:color="auto"/>
              <w:left w:val="single" w:sz="4" w:space="0" w:color="auto"/>
              <w:bottom w:val="single" w:sz="4" w:space="0" w:color="auto"/>
              <w:right w:val="single" w:sz="4" w:space="0" w:color="auto"/>
            </w:tcBorders>
          </w:tcPr>
          <w:p w:rsidR="00430924" w:rsidRPr="00430924" w:rsidRDefault="00430924" w:rsidP="00430924">
            <w:pPr>
              <w:spacing w:after="0" w:line="240" w:lineRule="auto"/>
              <w:ind w:left="-103" w:right="-73"/>
              <w:jc w:val="center"/>
              <w:rPr>
                <w:rFonts w:ascii="Times New Roman" w:eastAsia="Times New Roman" w:hAnsi="Times New Roman" w:cs="Times New Roman"/>
                <w:color w:val="000000"/>
                <w:sz w:val="20"/>
                <w:szCs w:val="20"/>
                <w:lang w:val="en-US" w:eastAsia="ru-RU"/>
              </w:rPr>
            </w:pPr>
          </w:p>
        </w:tc>
        <w:tc>
          <w:tcPr>
            <w:tcW w:w="990" w:type="dxa"/>
            <w:tcBorders>
              <w:top w:val="single" w:sz="4" w:space="0" w:color="auto"/>
              <w:left w:val="single" w:sz="4" w:space="0" w:color="auto"/>
              <w:bottom w:val="single" w:sz="4" w:space="0" w:color="auto"/>
              <w:right w:val="single" w:sz="4" w:space="0" w:color="auto"/>
            </w:tcBorders>
            <w:vAlign w:val="center"/>
          </w:tcPr>
          <w:p w:rsidR="00430924" w:rsidRPr="00430924" w:rsidRDefault="00430924" w:rsidP="00430924">
            <w:pPr>
              <w:spacing w:after="0" w:line="240" w:lineRule="auto"/>
              <w:ind w:left="-108" w:right="-108"/>
              <w:jc w:val="center"/>
              <w:rPr>
                <w:rFonts w:ascii="Times New Roman" w:eastAsia="Times New Roman" w:hAnsi="Times New Roman" w:cs="Times New Roman"/>
                <w:sz w:val="20"/>
                <w:szCs w:val="20"/>
                <w:lang w:eastAsia="ru-RU"/>
              </w:rPr>
            </w:pPr>
          </w:p>
        </w:tc>
        <w:tc>
          <w:tcPr>
            <w:tcW w:w="994" w:type="dxa"/>
            <w:tcBorders>
              <w:top w:val="single" w:sz="4" w:space="0" w:color="auto"/>
              <w:left w:val="single" w:sz="4" w:space="0" w:color="auto"/>
              <w:bottom w:val="single" w:sz="4" w:space="0" w:color="auto"/>
              <w:right w:val="single" w:sz="4" w:space="0" w:color="auto"/>
            </w:tcBorders>
            <w:vAlign w:val="center"/>
          </w:tcPr>
          <w:p w:rsidR="00430924" w:rsidRPr="00430924" w:rsidRDefault="00430924" w:rsidP="00430924">
            <w:pPr>
              <w:spacing w:after="0" w:line="240" w:lineRule="auto"/>
              <w:ind w:left="-108" w:right="-108"/>
              <w:jc w:val="center"/>
              <w:rPr>
                <w:rFonts w:ascii="Times New Roman" w:eastAsia="Times New Roman" w:hAnsi="Times New Roman" w:cs="Times New Roman"/>
                <w:sz w:val="20"/>
                <w:szCs w:val="20"/>
                <w:lang w:eastAsia="ru-RU"/>
              </w:rPr>
            </w:pPr>
          </w:p>
        </w:tc>
        <w:tc>
          <w:tcPr>
            <w:tcW w:w="1218" w:type="dxa"/>
            <w:tcBorders>
              <w:top w:val="single" w:sz="4" w:space="0" w:color="auto"/>
              <w:left w:val="single" w:sz="4" w:space="0" w:color="auto"/>
              <w:bottom w:val="single" w:sz="4" w:space="0" w:color="auto"/>
              <w:right w:val="single" w:sz="4" w:space="0" w:color="auto"/>
            </w:tcBorders>
            <w:vAlign w:val="center"/>
          </w:tcPr>
          <w:p w:rsidR="00430924" w:rsidRPr="00430924" w:rsidRDefault="00430924" w:rsidP="00430924">
            <w:pPr>
              <w:spacing w:after="0" w:line="240" w:lineRule="auto"/>
              <w:ind w:left="-108" w:right="-108"/>
              <w:jc w:val="center"/>
              <w:rPr>
                <w:rFonts w:ascii="Times New Roman" w:eastAsia="Times New Roman" w:hAnsi="Times New Roman" w:cs="Times New Roman"/>
                <w:bCs/>
                <w:sz w:val="20"/>
                <w:szCs w:val="20"/>
                <w:lang w:eastAsia="ru-RU"/>
              </w:rPr>
            </w:pPr>
          </w:p>
        </w:tc>
        <w:tc>
          <w:tcPr>
            <w:tcW w:w="908" w:type="dxa"/>
            <w:tcBorders>
              <w:top w:val="single" w:sz="4" w:space="0" w:color="auto"/>
              <w:left w:val="single" w:sz="4" w:space="0" w:color="auto"/>
              <w:bottom w:val="single" w:sz="4" w:space="0" w:color="auto"/>
              <w:right w:val="single" w:sz="4" w:space="0" w:color="auto"/>
            </w:tcBorders>
            <w:vAlign w:val="center"/>
          </w:tcPr>
          <w:p w:rsidR="00430924" w:rsidRPr="00430924" w:rsidRDefault="00430924" w:rsidP="00430924">
            <w:pPr>
              <w:spacing w:after="0" w:line="240" w:lineRule="auto"/>
              <w:ind w:left="-108" w:right="-108"/>
              <w:jc w:val="center"/>
              <w:rPr>
                <w:rFonts w:ascii="Times New Roman" w:eastAsia="Times New Roman" w:hAnsi="Times New Roman" w:cs="Times New Roman"/>
                <w:bCs/>
                <w:sz w:val="20"/>
                <w:szCs w:val="20"/>
                <w:lang w:eastAsia="ru-RU"/>
              </w:rPr>
            </w:pPr>
          </w:p>
        </w:tc>
      </w:tr>
    </w:tbl>
    <w:p w:rsidR="00430924" w:rsidRPr="00430924" w:rsidRDefault="00430924" w:rsidP="00430924">
      <w:pPr>
        <w:spacing w:after="0" w:line="240" w:lineRule="auto"/>
        <w:ind w:firstLine="709"/>
        <w:jc w:val="both"/>
        <w:rPr>
          <w:rFonts w:ascii="Times New Roman" w:eastAsia="Times New Roman" w:hAnsi="Times New Roman" w:cs="Times New Roman"/>
          <w:sz w:val="24"/>
          <w:szCs w:val="24"/>
          <w:lang w:eastAsia="ru-RU"/>
        </w:rPr>
      </w:pPr>
    </w:p>
    <w:p w:rsidR="00430924" w:rsidRPr="00430924" w:rsidRDefault="00430924" w:rsidP="0043092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 xml:space="preserve">2. </w:t>
      </w:r>
      <w:proofErr w:type="gramStart"/>
      <w:r w:rsidRPr="00430924">
        <w:rPr>
          <w:rFonts w:ascii="Times New Roman" w:eastAsia="Times New Roman" w:hAnsi="Times New Roman" w:cs="Times New Roman"/>
          <w:sz w:val="24"/>
          <w:szCs w:val="24"/>
          <w:lang w:eastAsia="ru-RU"/>
        </w:rPr>
        <w:t>С учетом результатов экспертизы от _______ 20___ года, проведенной _______ (указывается, кем проводилась экспертиза:</w:t>
      </w:r>
      <w:proofErr w:type="gramEnd"/>
      <w:r w:rsidRPr="00430924">
        <w:rPr>
          <w:rFonts w:ascii="Times New Roman" w:eastAsia="Times New Roman" w:hAnsi="Times New Roman" w:cs="Times New Roman"/>
          <w:sz w:val="24"/>
          <w:szCs w:val="24"/>
          <w:lang w:eastAsia="ru-RU"/>
        </w:rPr>
        <w:t xml:space="preserve"> </w:t>
      </w:r>
      <w:proofErr w:type="gramStart"/>
      <w:r w:rsidRPr="00430924">
        <w:rPr>
          <w:rFonts w:ascii="Times New Roman" w:eastAsia="Times New Roman" w:hAnsi="Times New Roman" w:cs="Times New Roman"/>
          <w:sz w:val="24"/>
          <w:szCs w:val="24"/>
          <w:lang w:eastAsia="ru-RU"/>
        </w:rPr>
        <w:t>Заказчиком, экспертом (Ф.И.О.), экспертной организацией (наименование)), Товар проверен Заказчиком на соответствие условиям контракта по количеству, качеству, комплектности, наименованию, внешнему виду, ассортименту.</w:t>
      </w:r>
      <w:proofErr w:type="gramEnd"/>
      <w:r w:rsidRPr="00430924">
        <w:rPr>
          <w:rFonts w:ascii="Times New Roman" w:eastAsia="Times New Roman" w:hAnsi="Times New Roman" w:cs="Times New Roman"/>
          <w:sz w:val="24"/>
          <w:szCs w:val="24"/>
          <w:lang w:eastAsia="ru-RU"/>
        </w:rPr>
        <w:t xml:space="preserve"> Заказчик претензий к Товару не имеет.</w:t>
      </w:r>
    </w:p>
    <w:p w:rsidR="00430924" w:rsidRPr="00430924" w:rsidRDefault="00430924" w:rsidP="0043092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3. Стоимость принятого Товара ______________.</w:t>
      </w:r>
    </w:p>
    <w:p w:rsidR="00430924" w:rsidRPr="00430924" w:rsidRDefault="00430924" w:rsidP="0043092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4. Размер неустойки (штрафа, пени), подлежащий взысканию, ______________.</w:t>
      </w:r>
    </w:p>
    <w:p w:rsidR="00430924" w:rsidRPr="00430924" w:rsidRDefault="00430924" w:rsidP="0043092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5. Основания применения и порядок расчета неустойки (штрафа, пени) (акты о несоответствии Товара, о недопоставке Товара, требование об уплате неустойки (штрафа, пени) и т.д.) __________________________________________________.</w:t>
      </w:r>
    </w:p>
    <w:p w:rsidR="00430924" w:rsidRPr="00430924" w:rsidRDefault="00430924" w:rsidP="0043092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6. Сумма, подлежащая оплате Поставщику за вычетом неустойки (штрафа, пени), ______________.</w:t>
      </w:r>
    </w:p>
    <w:p w:rsidR="00430924" w:rsidRPr="00430924" w:rsidRDefault="00430924" w:rsidP="00430924">
      <w:pPr>
        <w:spacing w:after="0" w:line="240" w:lineRule="auto"/>
        <w:ind w:firstLine="709"/>
        <w:jc w:val="both"/>
        <w:rPr>
          <w:rFonts w:ascii="Times New Roman" w:eastAsia="Times New Roman" w:hAnsi="Times New Roman" w:cs="Times New Roman"/>
          <w:sz w:val="24"/>
          <w:szCs w:val="24"/>
          <w:lang w:eastAsia="ru-RU"/>
        </w:rPr>
      </w:pPr>
      <w:r w:rsidRPr="00430924">
        <w:rPr>
          <w:rFonts w:ascii="Times New Roman" w:eastAsia="Times New Roman" w:hAnsi="Times New Roman" w:cs="Times New Roman"/>
          <w:sz w:val="24"/>
          <w:szCs w:val="24"/>
          <w:lang w:eastAsia="ru-RU"/>
        </w:rPr>
        <w:t>7. Подпись Заказчика:</w:t>
      </w:r>
    </w:p>
    <w:p w:rsidR="00430924" w:rsidRPr="00430924" w:rsidRDefault="00430924" w:rsidP="00430924">
      <w:pPr>
        <w:spacing w:after="0" w:line="240" w:lineRule="auto"/>
        <w:ind w:firstLine="709"/>
        <w:jc w:val="both"/>
        <w:rPr>
          <w:rFonts w:ascii="Times New Roman" w:eastAsia="Times New Roman" w:hAnsi="Times New Roman" w:cs="Times New Roman"/>
          <w:sz w:val="24"/>
          <w:szCs w:val="24"/>
          <w:lang w:eastAsia="ru-RU"/>
        </w:rPr>
      </w:pPr>
    </w:p>
    <w:p w:rsidR="00430924" w:rsidRPr="00430924" w:rsidRDefault="00430924" w:rsidP="00430924">
      <w:pPr>
        <w:tabs>
          <w:tab w:val="left" w:pos="3544"/>
        </w:tabs>
        <w:spacing w:after="0" w:line="240" w:lineRule="auto"/>
        <w:rPr>
          <w:rFonts w:ascii="Times New Roman" w:eastAsia="Times New Roman" w:hAnsi="Times New Roman" w:cs="Times New Roman"/>
          <w:b/>
          <w:sz w:val="24"/>
          <w:szCs w:val="24"/>
          <w:lang w:eastAsia="ru-RU"/>
        </w:rPr>
      </w:pPr>
    </w:p>
    <w:tbl>
      <w:tblPr>
        <w:tblW w:w="9728" w:type="dxa"/>
        <w:tblInd w:w="-34" w:type="dxa"/>
        <w:tblLayout w:type="fixed"/>
        <w:tblCellMar>
          <w:top w:w="55" w:type="dxa"/>
          <w:left w:w="55" w:type="dxa"/>
          <w:bottom w:w="55" w:type="dxa"/>
          <w:right w:w="55" w:type="dxa"/>
        </w:tblCellMar>
        <w:tblLook w:val="04A0" w:firstRow="1" w:lastRow="0" w:firstColumn="1" w:lastColumn="0" w:noHBand="0" w:noVBand="1"/>
      </w:tblPr>
      <w:tblGrid>
        <w:gridCol w:w="4909"/>
        <w:gridCol w:w="4819"/>
      </w:tblGrid>
      <w:tr w:rsidR="00430924" w:rsidRPr="00430924" w:rsidTr="007917A2">
        <w:trPr>
          <w:trHeight w:val="170"/>
        </w:trPr>
        <w:tc>
          <w:tcPr>
            <w:tcW w:w="4909" w:type="dxa"/>
          </w:tcPr>
          <w:p w:rsidR="00430924" w:rsidRPr="00430924" w:rsidRDefault="00430924" w:rsidP="00430924">
            <w:pPr>
              <w:widowControl w:val="0"/>
              <w:suppressLineNumbers/>
              <w:suppressAutoHyphens/>
              <w:spacing w:after="0" w:line="240" w:lineRule="auto"/>
              <w:ind w:hanging="12"/>
              <w:rPr>
                <w:rFonts w:ascii="Times New Roman" w:eastAsia="Times New Roman" w:hAnsi="Times New Roman" w:cs="Times New Roman"/>
                <w:b/>
                <w:bCs/>
                <w:sz w:val="24"/>
                <w:szCs w:val="24"/>
                <w:lang w:eastAsia="ar-SA"/>
              </w:rPr>
            </w:pPr>
            <w:r w:rsidRPr="00430924">
              <w:rPr>
                <w:rFonts w:ascii="Times New Roman" w:eastAsia="Times New Roman" w:hAnsi="Times New Roman" w:cs="Times New Roman"/>
                <w:b/>
                <w:bCs/>
                <w:sz w:val="24"/>
                <w:szCs w:val="24"/>
                <w:lang w:eastAsia="ru-RU"/>
              </w:rPr>
              <w:br w:type="page"/>
            </w:r>
            <w:r w:rsidRPr="00430924">
              <w:rPr>
                <w:rFonts w:ascii="Times New Roman" w:eastAsia="Times New Roman" w:hAnsi="Times New Roman" w:cs="Times New Roman"/>
                <w:b/>
                <w:bCs/>
                <w:sz w:val="24"/>
                <w:szCs w:val="24"/>
                <w:lang w:eastAsia="ar-SA"/>
              </w:rPr>
              <w:t>Заказчик:</w:t>
            </w:r>
          </w:p>
          <w:p w:rsidR="00430924" w:rsidRPr="00430924" w:rsidRDefault="00430924" w:rsidP="00430924">
            <w:pPr>
              <w:widowControl w:val="0"/>
              <w:suppressLineNumbers/>
              <w:suppressAutoHyphens/>
              <w:spacing w:after="0" w:line="240" w:lineRule="auto"/>
              <w:rPr>
                <w:rFonts w:ascii="Times New Roman" w:eastAsia="Times New Roman" w:hAnsi="Times New Roman" w:cs="Times New Roman"/>
                <w:bCs/>
                <w:sz w:val="24"/>
                <w:szCs w:val="24"/>
                <w:lang w:eastAsia="ar-SA"/>
              </w:rPr>
            </w:pPr>
          </w:p>
          <w:p w:rsidR="00430924" w:rsidRPr="00430924" w:rsidRDefault="00430924" w:rsidP="00430924">
            <w:pPr>
              <w:widowControl w:val="0"/>
              <w:suppressLineNumbers/>
              <w:suppressAutoHyphens/>
              <w:spacing w:after="0" w:line="240" w:lineRule="auto"/>
              <w:rPr>
                <w:rFonts w:ascii="Times New Roman" w:eastAsia="Times New Roman" w:hAnsi="Times New Roman" w:cs="Times New Roman"/>
                <w:b/>
                <w:bCs/>
                <w:sz w:val="24"/>
                <w:szCs w:val="24"/>
                <w:lang w:eastAsia="ar-SA"/>
              </w:rPr>
            </w:pPr>
            <w:r w:rsidRPr="00430924">
              <w:rPr>
                <w:rFonts w:ascii="Times New Roman" w:eastAsia="Times New Roman" w:hAnsi="Times New Roman" w:cs="Times New Roman"/>
                <w:bCs/>
                <w:sz w:val="24"/>
                <w:szCs w:val="24"/>
                <w:lang w:eastAsia="ar-SA"/>
              </w:rPr>
              <w:t>_______________/_____________</w:t>
            </w:r>
          </w:p>
        </w:tc>
        <w:tc>
          <w:tcPr>
            <w:tcW w:w="4819" w:type="dxa"/>
          </w:tcPr>
          <w:p w:rsidR="00430924" w:rsidRPr="00430924" w:rsidRDefault="00430924" w:rsidP="00430924">
            <w:pPr>
              <w:widowControl w:val="0"/>
              <w:suppressLineNumbers/>
              <w:suppressAutoHyphens/>
              <w:spacing w:after="0" w:line="240" w:lineRule="auto"/>
              <w:ind w:left="-3576" w:firstLine="3576"/>
              <w:rPr>
                <w:rFonts w:ascii="Times New Roman" w:eastAsia="Times New Roman" w:hAnsi="Times New Roman" w:cs="Times New Roman"/>
                <w:bCs/>
                <w:sz w:val="24"/>
                <w:szCs w:val="24"/>
                <w:lang w:eastAsia="ar-SA"/>
              </w:rPr>
            </w:pPr>
          </w:p>
          <w:p w:rsidR="00430924" w:rsidRPr="00430924" w:rsidRDefault="00430924" w:rsidP="00430924">
            <w:pPr>
              <w:widowControl w:val="0"/>
              <w:suppressLineNumbers/>
              <w:suppressAutoHyphens/>
              <w:spacing w:after="0" w:line="240" w:lineRule="auto"/>
              <w:ind w:left="-3576" w:firstLine="3576"/>
              <w:rPr>
                <w:rFonts w:ascii="Times New Roman" w:eastAsia="Times New Roman" w:hAnsi="Times New Roman" w:cs="Times New Roman"/>
                <w:b/>
                <w:bCs/>
                <w:sz w:val="24"/>
                <w:szCs w:val="24"/>
                <w:lang w:eastAsia="ar-SA"/>
              </w:rPr>
            </w:pPr>
          </w:p>
        </w:tc>
      </w:tr>
    </w:tbl>
    <w:p w:rsidR="00430924" w:rsidRPr="00430924" w:rsidRDefault="00430924" w:rsidP="00430924">
      <w:pPr>
        <w:tabs>
          <w:tab w:val="left" w:pos="8364"/>
        </w:tabs>
        <w:spacing w:after="120" w:line="240" w:lineRule="auto"/>
        <w:jc w:val="both"/>
        <w:rPr>
          <w:rFonts w:ascii="Times New Roman" w:eastAsia="Times New Roman" w:hAnsi="Times New Roman" w:cs="Times New Roman"/>
          <w:sz w:val="24"/>
          <w:szCs w:val="24"/>
          <w:lang w:eastAsia="ru-RU"/>
        </w:rPr>
      </w:pPr>
    </w:p>
    <w:sectPr w:rsidR="00430924" w:rsidRPr="00430924" w:rsidSect="00430924">
      <w:headerReference w:type="default" r:id="rId8"/>
      <w:type w:val="continuous"/>
      <w:pgSz w:w="11906" w:h="16838"/>
      <w:pgMar w:top="851" w:right="851" w:bottom="567" w:left="1418" w:header="709" w:footer="11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3B0F" w:rsidRDefault="001E3B0F" w:rsidP="00430924">
      <w:pPr>
        <w:spacing w:after="0" w:line="240" w:lineRule="auto"/>
      </w:pPr>
      <w:r>
        <w:separator/>
      </w:r>
    </w:p>
  </w:endnote>
  <w:endnote w:type="continuationSeparator" w:id="0">
    <w:p w:rsidR="001E3B0F" w:rsidRDefault="001E3B0F" w:rsidP="004309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3B0F" w:rsidRDefault="001E3B0F" w:rsidP="00430924">
      <w:pPr>
        <w:spacing w:after="0" w:line="240" w:lineRule="auto"/>
      </w:pPr>
      <w:r>
        <w:separator/>
      </w:r>
    </w:p>
  </w:footnote>
  <w:footnote w:type="continuationSeparator" w:id="0">
    <w:p w:rsidR="001E3B0F" w:rsidRDefault="001E3B0F" w:rsidP="004309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B0F" w:rsidRPr="00F61E56" w:rsidRDefault="001E3B0F" w:rsidP="007917A2">
    <w:pPr>
      <w:pStyle w:val="a3"/>
      <w:jc w:val="right"/>
    </w:pPr>
    <w:r>
      <w:fldChar w:fldCharType="begin"/>
    </w:r>
    <w:r>
      <w:instrText>PAGE   \* MERGEFORMAT</w:instrText>
    </w:r>
    <w:r>
      <w:fldChar w:fldCharType="separate"/>
    </w:r>
    <w:r w:rsidR="000A6C6C">
      <w:rPr>
        <w:noProof/>
      </w:rPr>
      <w:t>17</w:t>
    </w:r>
    <w:r>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08AC"/>
    <w:rsid w:val="00006658"/>
    <w:rsid w:val="000508AC"/>
    <w:rsid w:val="000A6C6C"/>
    <w:rsid w:val="000D0F07"/>
    <w:rsid w:val="00127BE3"/>
    <w:rsid w:val="001E3B0F"/>
    <w:rsid w:val="00292CA1"/>
    <w:rsid w:val="002D2B75"/>
    <w:rsid w:val="003375AA"/>
    <w:rsid w:val="00430924"/>
    <w:rsid w:val="00547237"/>
    <w:rsid w:val="00553E69"/>
    <w:rsid w:val="006140C3"/>
    <w:rsid w:val="006560A5"/>
    <w:rsid w:val="00707C32"/>
    <w:rsid w:val="007917A2"/>
    <w:rsid w:val="007F778B"/>
    <w:rsid w:val="00831F3B"/>
    <w:rsid w:val="00A11252"/>
    <w:rsid w:val="00AC5951"/>
    <w:rsid w:val="00B90F37"/>
    <w:rsid w:val="00BF3D23"/>
    <w:rsid w:val="00C55888"/>
    <w:rsid w:val="00DF59AA"/>
    <w:rsid w:val="00E622B3"/>
    <w:rsid w:val="00E9619F"/>
    <w:rsid w:val="00FE024B"/>
    <w:rsid w:val="00FE3D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430924"/>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430924"/>
  </w:style>
  <w:style w:type="paragraph" w:styleId="a5">
    <w:name w:val="footnote text"/>
    <w:basedOn w:val="a"/>
    <w:link w:val="a6"/>
    <w:uiPriority w:val="99"/>
    <w:semiHidden/>
    <w:unhideWhenUsed/>
    <w:rsid w:val="00430924"/>
    <w:pPr>
      <w:spacing w:after="0" w:line="240" w:lineRule="auto"/>
    </w:pPr>
    <w:rPr>
      <w:sz w:val="20"/>
      <w:szCs w:val="20"/>
    </w:rPr>
  </w:style>
  <w:style w:type="character" w:customStyle="1" w:styleId="a6">
    <w:name w:val="Текст сноски Знак"/>
    <w:basedOn w:val="a0"/>
    <w:link w:val="a5"/>
    <w:uiPriority w:val="99"/>
    <w:semiHidden/>
    <w:rsid w:val="00430924"/>
    <w:rPr>
      <w:sz w:val="20"/>
      <w:szCs w:val="20"/>
    </w:rPr>
  </w:style>
  <w:style w:type="character" w:styleId="a7">
    <w:name w:val="footnote reference"/>
    <w:uiPriority w:val="99"/>
    <w:semiHidden/>
    <w:unhideWhenUsed/>
    <w:rsid w:val="00430924"/>
    <w:rPr>
      <w:vertAlign w:val="superscript"/>
    </w:rPr>
  </w:style>
  <w:style w:type="paragraph" w:styleId="a8">
    <w:name w:val="Balloon Text"/>
    <w:basedOn w:val="a"/>
    <w:link w:val="a9"/>
    <w:uiPriority w:val="99"/>
    <w:semiHidden/>
    <w:unhideWhenUsed/>
    <w:rsid w:val="00A1125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1125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430924"/>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430924"/>
  </w:style>
  <w:style w:type="paragraph" w:styleId="a5">
    <w:name w:val="footnote text"/>
    <w:basedOn w:val="a"/>
    <w:link w:val="a6"/>
    <w:uiPriority w:val="99"/>
    <w:semiHidden/>
    <w:unhideWhenUsed/>
    <w:rsid w:val="00430924"/>
    <w:pPr>
      <w:spacing w:after="0" w:line="240" w:lineRule="auto"/>
    </w:pPr>
    <w:rPr>
      <w:sz w:val="20"/>
      <w:szCs w:val="20"/>
    </w:rPr>
  </w:style>
  <w:style w:type="character" w:customStyle="1" w:styleId="a6">
    <w:name w:val="Текст сноски Знак"/>
    <w:basedOn w:val="a0"/>
    <w:link w:val="a5"/>
    <w:uiPriority w:val="99"/>
    <w:semiHidden/>
    <w:rsid w:val="00430924"/>
    <w:rPr>
      <w:sz w:val="20"/>
      <w:szCs w:val="20"/>
    </w:rPr>
  </w:style>
  <w:style w:type="character" w:styleId="a7">
    <w:name w:val="footnote reference"/>
    <w:uiPriority w:val="99"/>
    <w:semiHidden/>
    <w:unhideWhenUsed/>
    <w:rsid w:val="00430924"/>
    <w:rPr>
      <w:vertAlign w:val="superscript"/>
    </w:rPr>
  </w:style>
  <w:style w:type="paragraph" w:styleId="a8">
    <w:name w:val="Balloon Text"/>
    <w:basedOn w:val="a"/>
    <w:link w:val="a9"/>
    <w:uiPriority w:val="99"/>
    <w:semiHidden/>
    <w:unhideWhenUsed/>
    <w:rsid w:val="00A1125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1125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857261">
      <w:bodyDiv w:val="1"/>
      <w:marLeft w:val="0"/>
      <w:marRight w:val="0"/>
      <w:marTop w:val="0"/>
      <w:marBottom w:val="0"/>
      <w:divBdr>
        <w:top w:val="none" w:sz="0" w:space="0" w:color="auto"/>
        <w:left w:val="none" w:sz="0" w:space="0" w:color="auto"/>
        <w:bottom w:val="none" w:sz="0" w:space="0" w:color="auto"/>
        <w:right w:val="none" w:sz="0" w:space="0" w:color="auto"/>
      </w:divBdr>
    </w:div>
    <w:div w:id="74136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301916-159B-4A92-AE09-A4E6210DB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17</Pages>
  <Words>6225</Words>
  <Characters>35489</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cp:revision>
  <cp:lastPrinted>2018-08-02T04:53:00Z</cp:lastPrinted>
  <dcterms:created xsi:type="dcterms:W3CDTF">2018-08-01T13:27:00Z</dcterms:created>
  <dcterms:modified xsi:type="dcterms:W3CDTF">2019-02-25T10:24:00Z</dcterms:modified>
</cp:coreProperties>
</file>